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ACF13" w14:textId="77777777" w:rsidR="00537184" w:rsidRPr="005D1359" w:rsidRDefault="00537184" w:rsidP="00537184">
      <w:pPr>
        <w:spacing w:after="0"/>
        <w:ind w:firstLine="567"/>
        <w:jc w:val="center"/>
        <w:rPr>
          <w:rFonts w:ascii="Times New Roman" w:eastAsia="Times New Roman" w:hAnsi="Times New Roman"/>
          <w:b/>
          <w:sz w:val="24"/>
          <w:szCs w:val="24"/>
          <w:lang w:eastAsia="ru-RU"/>
        </w:rPr>
      </w:pPr>
      <w:r w:rsidRPr="005D1359">
        <w:rPr>
          <w:rFonts w:ascii="Times New Roman" w:eastAsia="Times New Roman" w:hAnsi="Times New Roman"/>
          <w:b/>
          <w:sz w:val="24"/>
          <w:szCs w:val="24"/>
          <w:lang w:eastAsia="ru-RU"/>
        </w:rPr>
        <w:t>КОНТРАКТ № _____</w:t>
      </w:r>
    </w:p>
    <w:p w14:paraId="7EC703B6" w14:textId="77777777" w:rsidR="00537184" w:rsidRPr="005D1359" w:rsidRDefault="00537184" w:rsidP="00537184">
      <w:pPr>
        <w:spacing w:after="0"/>
        <w:ind w:firstLine="567"/>
        <w:jc w:val="center"/>
        <w:rPr>
          <w:rFonts w:ascii="Times New Roman" w:eastAsia="Times New Roman" w:hAnsi="Times New Roman"/>
          <w:b/>
          <w:sz w:val="24"/>
          <w:szCs w:val="24"/>
          <w:lang w:eastAsia="ru-RU"/>
        </w:rPr>
      </w:pPr>
    </w:p>
    <w:p w14:paraId="33E647F7" w14:textId="7BDE4474" w:rsidR="00537184" w:rsidRDefault="00537184" w:rsidP="00537184">
      <w:pPr>
        <w:spacing w:after="0"/>
        <w:ind w:firstLine="567"/>
        <w:jc w:val="both"/>
        <w:rPr>
          <w:rFonts w:ascii="Times New Roman" w:hAnsi="Times New Roman"/>
          <w:sz w:val="24"/>
          <w:szCs w:val="24"/>
        </w:rPr>
      </w:pPr>
      <w:r w:rsidRPr="005D1359">
        <w:rPr>
          <w:rFonts w:ascii="Times New Roman" w:hAnsi="Times New Roman"/>
          <w:sz w:val="24"/>
          <w:szCs w:val="24"/>
        </w:rPr>
        <w:t xml:space="preserve"> г. Тирасполь</w:t>
      </w:r>
      <w:r w:rsidRPr="005D1359">
        <w:rPr>
          <w:rFonts w:ascii="Times New Roman" w:hAnsi="Times New Roman"/>
          <w:sz w:val="24"/>
          <w:szCs w:val="24"/>
        </w:rPr>
        <w:tab/>
        <w:t xml:space="preserve">                                                                          </w:t>
      </w:r>
      <w:r>
        <w:rPr>
          <w:rFonts w:ascii="Times New Roman" w:hAnsi="Times New Roman"/>
          <w:sz w:val="24"/>
          <w:szCs w:val="24"/>
        </w:rPr>
        <w:t xml:space="preserve">   _______________202</w:t>
      </w:r>
      <w:r w:rsidR="00C738B1">
        <w:rPr>
          <w:rFonts w:ascii="Times New Roman" w:hAnsi="Times New Roman"/>
          <w:sz w:val="24"/>
          <w:szCs w:val="24"/>
        </w:rPr>
        <w:t>6</w:t>
      </w:r>
      <w:r w:rsidRPr="005D1359">
        <w:rPr>
          <w:rFonts w:ascii="Times New Roman" w:hAnsi="Times New Roman"/>
          <w:sz w:val="24"/>
          <w:szCs w:val="24"/>
        </w:rPr>
        <w:t xml:space="preserve"> г.</w:t>
      </w:r>
    </w:p>
    <w:p w14:paraId="2463A978" w14:textId="01469262" w:rsidR="00537184" w:rsidRDefault="00537184" w:rsidP="00537184">
      <w:pPr>
        <w:tabs>
          <w:tab w:val="left" w:pos="1276"/>
        </w:tabs>
        <w:spacing w:after="0"/>
        <w:ind w:firstLine="567"/>
        <w:jc w:val="both"/>
        <w:rPr>
          <w:rFonts w:ascii="Times New Roman" w:hAnsi="Times New Roman"/>
          <w:sz w:val="24"/>
          <w:szCs w:val="24"/>
        </w:rPr>
      </w:pPr>
      <w:r w:rsidRPr="00A9081F">
        <w:rPr>
          <w:rFonts w:ascii="Times New Roman" w:hAnsi="Times New Roman"/>
          <w:b/>
          <w:sz w:val="24"/>
          <w:szCs w:val="24"/>
        </w:rPr>
        <w:t xml:space="preserve">Министерство </w:t>
      </w:r>
      <w:r>
        <w:rPr>
          <w:rFonts w:ascii="Times New Roman" w:hAnsi="Times New Roman"/>
          <w:b/>
          <w:sz w:val="24"/>
          <w:szCs w:val="24"/>
        </w:rPr>
        <w:t>просвещения</w:t>
      </w:r>
      <w:r w:rsidRPr="00A9081F">
        <w:rPr>
          <w:rFonts w:ascii="Times New Roman" w:hAnsi="Times New Roman"/>
          <w:b/>
          <w:sz w:val="24"/>
          <w:szCs w:val="24"/>
        </w:rPr>
        <w:t xml:space="preserve"> ПМР</w:t>
      </w:r>
      <w:r>
        <w:rPr>
          <w:rFonts w:ascii="Times New Roman" w:hAnsi="Times New Roman"/>
          <w:sz w:val="24"/>
          <w:szCs w:val="24"/>
        </w:rPr>
        <w:t xml:space="preserve">, именуемое в дальнейшем                                              </w:t>
      </w:r>
      <w:r w:rsidRPr="00A9081F">
        <w:rPr>
          <w:rFonts w:ascii="Times New Roman" w:hAnsi="Times New Roman"/>
          <w:b/>
          <w:sz w:val="24"/>
          <w:szCs w:val="24"/>
        </w:rPr>
        <w:t>Государственный заказчик</w:t>
      </w:r>
      <w:r>
        <w:rPr>
          <w:rFonts w:ascii="Times New Roman" w:hAnsi="Times New Roman"/>
          <w:sz w:val="24"/>
          <w:szCs w:val="24"/>
        </w:rPr>
        <w:t xml:space="preserve">, в лице министра по социальной защите и труду ПМР Иванишиной С.Н., действующей на основании Положения, с одной стороны, </w:t>
      </w:r>
      <w:r w:rsidRPr="003025B5">
        <w:rPr>
          <w:rFonts w:ascii="Times New Roman" w:hAnsi="Times New Roman"/>
          <w:sz w:val="24"/>
          <w:szCs w:val="24"/>
        </w:rPr>
        <w:t>_</w:t>
      </w:r>
      <w:r>
        <w:rPr>
          <w:rFonts w:ascii="Times New Roman" w:hAnsi="Times New Roman"/>
          <w:sz w:val="24"/>
          <w:szCs w:val="24"/>
        </w:rPr>
        <w:t xml:space="preserve">__________________________________________________, именуемое в дальнейшем </w:t>
      </w:r>
      <w:r w:rsidRPr="00A9081F">
        <w:rPr>
          <w:rFonts w:ascii="Times New Roman" w:hAnsi="Times New Roman"/>
          <w:b/>
          <w:sz w:val="24"/>
          <w:szCs w:val="24"/>
        </w:rPr>
        <w:t>Поставщик</w:t>
      </w:r>
      <w:r>
        <w:rPr>
          <w:rFonts w:ascii="Times New Roman" w:hAnsi="Times New Roman"/>
          <w:sz w:val="24"/>
          <w:szCs w:val="24"/>
        </w:rPr>
        <w:t xml:space="preserve">, в лице ____________________________________, действующего на основании _________, с одной стороны, и _______________________________, именуемое в дальнейшем </w:t>
      </w:r>
      <w:r w:rsidRPr="00A9081F">
        <w:rPr>
          <w:rFonts w:ascii="Times New Roman" w:hAnsi="Times New Roman"/>
          <w:b/>
          <w:sz w:val="24"/>
          <w:szCs w:val="24"/>
        </w:rPr>
        <w:t>Покупатель</w:t>
      </w:r>
      <w:r>
        <w:rPr>
          <w:rFonts w:ascii="Times New Roman" w:hAnsi="Times New Roman"/>
          <w:sz w:val="24"/>
          <w:szCs w:val="24"/>
        </w:rPr>
        <w:t xml:space="preserve">, в лице ____________________________, действующего на основании Устава, с третьей стороны, а при совместном упоминании именуемые «Стороны», на основании </w:t>
      </w:r>
      <w:r w:rsidR="001D68DA">
        <w:rPr>
          <w:rFonts w:ascii="Times New Roman" w:hAnsi="Times New Roman"/>
          <w:sz w:val="24"/>
          <w:szCs w:val="24"/>
        </w:rPr>
        <w:t xml:space="preserve">протокола </w:t>
      </w:r>
      <w:r w:rsidR="009B40D4">
        <w:rPr>
          <w:rFonts w:ascii="Times New Roman" w:hAnsi="Times New Roman"/>
          <w:sz w:val="24"/>
          <w:szCs w:val="24"/>
        </w:rPr>
        <w:t>запроса предложений</w:t>
      </w:r>
      <w:r w:rsidR="001D68DA">
        <w:rPr>
          <w:rFonts w:ascii="Times New Roman" w:hAnsi="Times New Roman"/>
          <w:sz w:val="24"/>
          <w:szCs w:val="24"/>
        </w:rPr>
        <w:t xml:space="preserve"> </w:t>
      </w:r>
      <w:r>
        <w:rPr>
          <w:rFonts w:ascii="Times New Roman" w:hAnsi="Times New Roman"/>
          <w:sz w:val="24"/>
          <w:szCs w:val="24"/>
        </w:rPr>
        <w:t>_______________________________заключили настоящий контракт о нижеследующем:</w:t>
      </w:r>
    </w:p>
    <w:p w14:paraId="1E693929" w14:textId="77777777" w:rsidR="00537184" w:rsidRPr="00255425" w:rsidRDefault="00537184" w:rsidP="00537184">
      <w:pPr>
        <w:pStyle w:val="a3"/>
        <w:widowControl w:val="0"/>
        <w:numPr>
          <w:ilvl w:val="0"/>
          <w:numId w:val="9"/>
        </w:numPr>
        <w:tabs>
          <w:tab w:val="left" w:pos="1276"/>
        </w:tabs>
        <w:autoSpaceDE w:val="0"/>
        <w:autoSpaceDN w:val="0"/>
        <w:adjustRightInd w:val="0"/>
        <w:spacing w:after="0" w:line="240" w:lineRule="auto"/>
        <w:ind w:left="0" w:firstLine="567"/>
        <w:jc w:val="center"/>
        <w:rPr>
          <w:rFonts w:ascii="Times New Roman" w:hAnsi="Times New Roman"/>
          <w:b/>
          <w:sz w:val="24"/>
          <w:szCs w:val="24"/>
        </w:rPr>
      </w:pPr>
      <w:r w:rsidRPr="00255425">
        <w:rPr>
          <w:rFonts w:ascii="Times New Roman" w:hAnsi="Times New Roman"/>
          <w:b/>
          <w:sz w:val="24"/>
          <w:szCs w:val="24"/>
        </w:rPr>
        <w:t>ПРЕДМЕТ КОНТРАКТ</w:t>
      </w:r>
    </w:p>
    <w:p w14:paraId="45C2A832" w14:textId="77777777" w:rsidR="00537184" w:rsidRDefault="00537184" w:rsidP="00537184">
      <w:pPr>
        <w:tabs>
          <w:tab w:val="num" w:pos="1080"/>
          <w:tab w:val="num" w:pos="1211"/>
          <w:tab w:val="left" w:pos="1276"/>
        </w:tabs>
        <w:spacing w:after="0"/>
        <w:ind w:firstLine="567"/>
        <w:jc w:val="both"/>
        <w:rPr>
          <w:rFonts w:ascii="Times New Roman" w:hAnsi="Times New Roman"/>
          <w:sz w:val="24"/>
          <w:szCs w:val="24"/>
        </w:rPr>
      </w:pPr>
      <w:r>
        <w:rPr>
          <w:rFonts w:ascii="Times New Roman" w:hAnsi="Times New Roman"/>
          <w:sz w:val="24"/>
          <w:szCs w:val="24"/>
        </w:rPr>
        <w:t>1.1. По настоящему контракту Поставщик обязуется передать в собственность Покупателю ____________________ (далее – Товар), а Покупатель обязуется принять Товар и оплатить его в порядке и сроки, предусмотренные настоящим контрактом.</w:t>
      </w:r>
    </w:p>
    <w:p w14:paraId="57BB58E2" w14:textId="77777777" w:rsidR="00537184" w:rsidRDefault="00537184" w:rsidP="00537184">
      <w:pPr>
        <w:tabs>
          <w:tab w:val="num" w:pos="1211"/>
          <w:tab w:val="left" w:pos="1276"/>
        </w:tabs>
        <w:spacing w:after="0"/>
        <w:ind w:firstLine="567"/>
        <w:jc w:val="both"/>
        <w:rPr>
          <w:rFonts w:ascii="Times New Roman" w:hAnsi="Times New Roman"/>
          <w:sz w:val="24"/>
          <w:szCs w:val="24"/>
        </w:rPr>
      </w:pPr>
      <w:r>
        <w:rPr>
          <w:rFonts w:ascii="Times New Roman" w:hAnsi="Times New Roman"/>
          <w:sz w:val="24"/>
          <w:szCs w:val="24"/>
        </w:rPr>
        <w:t>1.2. Ассортимент, количество и цена за единицу Товара указываются в Спецификации, являющейся неотъемлемой частью настоящего контракта.</w:t>
      </w:r>
    </w:p>
    <w:p w14:paraId="494DC452" w14:textId="77777777" w:rsidR="00537184" w:rsidRDefault="00537184" w:rsidP="00537184">
      <w:pPr>
        <w:tabs>
          <w:tab w:val="left" w:pos="1276"/>
        </w:tabs>
        <w:spacing w:after="0"/>
        <w:ind w:firstLine="567"/>
        <w:jc w:val="center"/>
        <w:rPr>
          <w:rFonts w:ascii="Times New Roman" w:hAnsi="Times New Roman"/>
          <w:sz w:val="24"/>
          <w:szCs w:val="24"/>
        </w:rPr>
      </w:pPr>
      <w:r>
        <w:rPr>
          <w:rFonts w:ascii="Times New Roman" w:hAnsi="Times New Roman"/>
          <w:b/>
          <w:bCs/>
          <w:sz w:val="24"/>
          <w:szCs w:val="24"/>
        </w:rPr>
        <w:t xml:space="preserve">2. ЦЕНА </w:t>
      </w:r>
      <w:r>
        <w:rPr>
          <w:rFonts w:ascii="Times New Roman" w:hAnsi="Times New Roman"/>
          <w:b/>
          <w:sz w:val="24"/>
          <w:szCs w:val="24"/>
        </w:rPr>
        <w:t>КОНТРАКТА</w:t>
      </w:r>
      <w:r>
        <w:rPr>
          <w:rFonts w:ascii="Times New Roman" w:hAnsi="Times New Roman"/>
          <w:b/>
          <w:bCs/>
          <w:sz w:val="24"/>
          <w:szCs w:val="24"/>
        </w:rPr>
        <w:t xml:space="preserve"> И ПОРЯДОК РАСЧЕТОВ</w:t>
      </w:r>
    </w:p>
    <w:p w14:paraId="105F0C61"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 xml:space="preserve">2.1. Общая сумма настоящего контракта составляет </w:t>
      </w:r>
      <w:r w:rsidRPr="00C738B1">
        <w:rPr>
          <w:rFonts w:ascii="Times New Roman" w:hAnsi="Times New Roman"/>
          <w:b/>
          <w:sz w:val="24"/>
          <w:szCs w:val="24"/>
        </w:rPr>
        <w:t>_________ (____________ рублей ________ копеек) рублей ПМР</w:t>
      </w:r>
      <w:r w:rsidRPr="00C738B1">
        <w:rPr>
          <w:rFonts w:ascii="Times New Roman" w:hAnsi="Times New Roman"/>
          <w:sz w:val="24"/>
          <w:szCs w:val="24"/>
        </w:rPr>
        <w:t>, что соответствует плану закупок товаров, работ, услуг для обеспечения государственных нужд Министерства просвещения на 2026 год.</w:t>
      </w:r>
    </w:p>
    <w:p w14:paraId="296A98CA"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2.2. Цена контракта, указанная в пункте 2.1. контракта, является твёрдой, за исключением случаев, предусмотренных действующим законодательством ПМР и настоящим Договором.</w:t>
      </w:r>
    </w:p>
    <w:p w14:paraId="79745605"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2.3. Цена Товара, указанная в спецификации, может изменяться только в случаях, порядке и на условиях, предусмотренных законодательством ПМР и настоящим контрактом.</w:t>
      </w:r>
    </w:p>
    <w:p w14:paraId="7F14F972"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2.4. Расчёт по настоящему контракту производится Покупателем в безналичной форме путем перечисления денежных средств в рублях ПМР на расчётный счёт Поставщика, по мере поступления бюджетного финансирования, по факту проставленного Товара, в пределах срока действия настоящего Контракта с возможностью отсрочки платежей до 31 декабря 2026 года.</w:t>
      </w:r>
    </w:p>
    <w:p w14:paraId="62B27F86"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2.5. Оплата товара, поставленного поставщиком после окончания срока действия настоящего контракта, осуществляется Покупателем в течение 5 (пяти) рабочих дней после поступления из республиканского бюджета денежных средств на расчётный счёт Покупателя.</w:t>
      </w:r>
    </w:p>
    <w:p w14:paraId="74D33448" w14:textId="14DD1A8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 xml:space="preserve">2.6. Источник финансирования – </w:t>
      </w:r>
      <w:r w:rsidRPr="00C738B1">
        <w:rPr>
          <w:rFonts w:ascii="Times New Roman" w:hAnsi="Times New Roman"/>
          <w:b/>
          <w:sz w:val="24"/>
          <w:szCs w:val="24"/>
        </w:rPr>
        <w:t>Республиканский бюджет,</w:t>
      </w:r>
      <w:r>
        <w:rPr>
          <w:rFonts w:ascii="Times New Roman" w:hAnsi="Times New Roman"/>
          <w:b/>
          <w:sz w:val="24"/>
          <w:szCs w:val="24"/>
        </w:rPr>
        <w:t xml:space="preserve"> / специальный бюджетный счет,</w:t>
      </w:r>
      <w:r w:rsidRPr="00C738B1">
        <w:rPr>
          <w:rFonts w:ascii="Times New Roman" w:hAnsi="Times New Roman"/>
          <w:b/>
          <w:sz w:val="24"/>
          <w:szCs w:val="24"/>
        </w:rPr>
        <w:t xml:space="preserve"> статья 110330</w:t>
      </w:r>
      <w:r w:rsidRPr="00C738B1">
        <w:rPr>
          <w:rFonts w:ascii="Times New Roman" w:hAnsi="Times New Roman"/>
          <w:sz w:val="24"/>
          <w:szCs w:val="24"/>
        </w:rPr>
        <w:t>.</w:t>
      </w:r>
    </w:p>
    <w:p w14:paraId="6589B0FB"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2.7. Стороны обязуются регулярно не реже 1 раза в квартал производить сверку взаимных расчётов. Поставщик направляет письменный Акт по итогам поставки за отчётный период, а Покупатель после сверки обязан возвратить один экземпляр с подписями и печатью.</w:t>
      </w:r>
    </w:p>
    <w:p w14:paraId="50D9CBDF" w14:textId="77777777" w:rsidR="00537184" w:rsidRPr="00255425" w:rsidRDefault="00537184" w:rsidP="00537184">
      <w:pPr>
        <w:spacing w:after="0"/>
        <w:ind w:firstLine="567"/>
        <w:jc w:val="center"/>
        <w:rPr>
          <w:rFonts w:ascii="Times New Roman" w:hAnsi="Times New Roman"/>
          <w:b/>
          <w:sz w:val="24"/>
          <w:szCs w:val="24"/>
        </w:rPr>
      </w:pPr>
      <w:r>
        <w:rPr>
          <w:rFonts w:ascii="Times New Roman" w:hAnsi="Times New Roman"/>
          <w:b/>
          <w:sz w:val="24"/>
          <w:szCs w:val="24"/>
        </w:rPr>
        <w:t xml:space="preserve">3. </w:t>
      </w:r>
      <w:r w:rsidRPr="00255425">
        <w:rPr>
          <w:rFonts w:ascii="Times New Roman" w:hAnsi="Times New Roman"/>
          <w:b/>
          <w:sz w:val="24"/>
          <w:szCs w:val="24"/>
        </w:rPr>
        <w:t>ПОРЯДОК ПРИЕМА-ПЕРЕДАЧИ ТОВАРА</w:t>
      </w:r>
    </w:p>
    <w:p w14:paraId="4E6F008E" w14:textId="1D62D8AD" w:rsidR="00537184"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Товар поставляется Поставщиком в пределах срока действия настоящего контракта отдельными партиями</w:t>
      </w:r>
      <w:r w:rsidR="00C738B1">
        <w:rPr>
          <w:rFonts w:ascii="Times New Roman" w:eastAsia="Times New Roman" w:hAnsi="Times New Roman"/>
          <w:sz w:val="24"/>
          <w:szCs w:val="24"/>
          <w:lang w:eastAsia="ru-RU"/>
        </w:rPr>
        <w:t>, каждая из которых из расчета не более, чем на один календарный месяц,</w:t>
      </w:r>
      <w:r>
        <w:rPr>
          <w:rFonts w:ascii="Times New Roman" w:eastAsia="Times New Roman" w:hAnsi="Times New Roman"/>
          <w:sz w:val="24"/>
          <w:szCs w:val="24"/>
          <w:lang w:eastAsia="ru-RU"/>
        </w:rPr>
        <w:t xml:space="preserve"> на основании заявок Покупателя. Товар поставляется Поставщиком своими силами и за свой счет на территорию по месту нахождения Покупателя.</w:t>
      </w:r>
    </w:p>
    <w:p w14:paraId="1375198F" w14:textId="77777777" w:rsidR="00537184"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3.2. Планируемые сроки, ассортимент и количество каждой отдельной партии Товара указываются в заявках Покупателя. Заявка подается Покупателем по телефону: ___________ не позднее, чем за ____ дня (дней) до планируемой поставки. </w:t>
      </w:r>
    </w:p>
    <w:p w14:paraId="0E6251DA" w14:textId="77777777" w:rsidR="00537184"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3.3. Приемка Товара производится уполномоченным работником Покупателя. Обязанность Поставщика по передаче партии Товара считается исполненной с момента фактической передачи Товара и подписания уполномоченными представителями Покупателя и Поставщика </w:t>
      </w:r>
      <w:r w:rsidRPr="00A9081F">
        <w:rPr>
          <w:rFonts w:ascii="Times New Roman" w:eastAsia="Times New Roman" w:hAnsi="Times New Roman"/>
          <w:bCs/>
          <w:sz w:val="24"/>
          <w:szCs w:val="24"/>
          <w:lang w:eastAsia="ru-RU"/>
        </w:rPr>
        <w:t>расходн</w:t>
      </w:r>
      <w:r>
        <w:rPr>
          <w:rFonts w:ascii="Times New Roman" w:eastAsia="Times New Roman" w:hAnsi="Times New Roman"/>
          <w:bCs/>
          <w:sz w:val="24"/>
          <w:szCs w:val="24"/>
          <w:lang w:eastAsia="ru-RU"/>
        </w:rPr>
        <w:t>ой</w:t>
      </w:r>
      <w:r w:rsidRPr="00A9081F">
        <w:rPr>
          <w:rFonts w:ascii="Times New Roman" w:eastAsia="Times New Roman" w:hAnsi="Times New Roman"/>
          <w:bCs/>
          <w:sz w:val="24"/>
          <w:szCs w:val="24"/>
          <w:lang w:eastAsia="ru-RU"/>
        </w:rPr>
        <w:t xml:space="preserve"> накладн</w:t>
      </w:r>
      <w:r>
        <w:rPr>
          <w:rFonts w:ascii="Times New Roman" w:eastAsia="Times New Roman" w:hAnsi="Times New Roman"/>
          <w:bCs/>
          <w:sz w:val="24"/>
          <w:szCs w:val="24"/>
          <w:lang w:eastAsia="ru-RU"/>
        </w:rPr>
        <w:t>ой.</w:t>
      </w:r>
    </w:p>
    <w:p w14:paraId="6CEAD5EF" w14:textId="77777777" w:rsidR="00537184" w:rsidRDefault="00537184" w:rsidP="00537184">
      <w:pPr>
        <w:widowControl w:val="0"/>
        <w:tabs>
          <w:tab w:val="left" w:pos="1276"/>
        </w:tabs>
        <w:autoSpaceDE w:val="0"/>
        <w:autoSpaceDN w:val="0"/>
        <w:adjustRightInd w:val="0"/>
        <w:snapToGrid w:val="0"/>
        <w:spacing w:after="0"/>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3.4. В случае обнаружения во время приема-передачи некачественного Товара либо его несоответствие по ассортименту и количеству, указанным в заявке, Покупатель не позднее ___ рабочих дней сообщает об этом Поставщику, который обязан в течение ___ рабочих дней заменить некачественный товар либо поставить недостающее количество товара. </w:t>
      </w:r>
    </w:p>
    <w:p w14:paraId="081E2571" w14:textId="77777777" w:rsidR="00537184" w:rsidRDefault="00537184" w:rsidP="00537184">
      <w:pPr>
        <w:tabs>
          <w:tab w:val="left" w:pos="993"/>
          <w:tab w:val="left" w:pos="7230"/>
        </w:tabs>
        <w:spacing w:after="0"/>
        <w:ind w:firstLine="567"/>
        <w:rPr>
          <w:rFonts w:ascii="Times New Roman" w:hAnsi="Times New Roman"/>
          <w:b/>
          <w:sz w:val="24"/>
          <w:szCs w:val="24"/>
        </w:rPr>
      </w:pPr>
      <w:r>
        <w:rPr>
          <w:rFonts w:ascii="Times New Roman" w:hAnsi="Times New Roman"/>
          <w:b/>
          <w:sz w:val="24"/>
          <w:szCs w:val="24"/>
        </w:rPr>
        <w:t xml:space="preserve">                                                      4. ОБЯЗАННОСТИ СТОРОН</w:t>
      </w:r>
    </w:p>
    <w:p w14:paraId="078F1E05" w14:textId="77777777" w:rsidR="00537184" w:rsidRDefault="00537184" w:rsidP="00537184">
      <w:pPr>
        <w:tabs>
          <w:tab w:val="left" w:pos="1418"/>
        </w:tabs>
        <w:spacing w:after="0"/>
        <w:ind w:firstLine="567"/>
        <w:jc w:val="both"/>
        <w:rPr>
          <w:rFonts w:ascii="Times New Roman" w:hAnsi="Times New Roman"/>
          <w:b/>
          <w:sz w:val="24"/>
          <w:szCs w:val="24"/>
        </w:rPr>
      </w:pPr>
      <w:r>
        <w:rPr>
          <w:rFonts w:ascii="Times New Roman" w:hAnsi="Times New Roman"/>
          <w:b/>
          <w:sz w:val="24"/>
          <w:szCs w:val="24"/>
        </w:rPr>
        <w:t>4.1. Государственный заказчик обязан:</w:t>
      </w:r>
    </w:p>
    <w:p w14:paraId="187F619D" w14:textId="77777777" w:rsidR="00537184" w:rsidRDefault="00537184" w:rsidP="00537184">
      <w:pPr>
        <w:tabs>
          <w:tab w:val="left" w:pos="1418"/>
        </w:tabs>
        <w:spacing w:after="0"/>
        <w:ind w:firstLine="567"/>
        <w:jc w:val="both"/>
        <w:rPr>
          <w:rFonts w:ascii="Times New Roman" w:hAnsi="Times New Roman"/>
          <w:sz w:val="24"/>
          <w:szCs w:val="24"/>
        </w:rPr>
      </w:pPr>
      <w:r w:rsidRPr="004F57E1">
        <w:rPr>
          <w:rFonts w:ascii="Times New Roman" w:hAnsi="Times New Roman"/>
          <w:sz w:val="24"/>
          <w:szCs w:val="24"/>
        </w:rPr>
        <w:t xml:space="preserve">4.1.1. </w:t>
      </w:r>
      <w:r w:rsidRPr="0025522F">
        <w:rPr>
          <w:rFonts w:ascii="Times New Roman" w:hAnsi="Times New Roman"/>
          <w:sz w:val="24"/>
          <w:szCs w:val="24"/>
        </w:rPr>
        <w:t>Принимать меры, направленные на выделение бюджетного</w:t>
      </w:r>
      <w:r>
        <w:rPr>
          <w:rFonts w:ascii="Times New Roman" w:hAnsi="Times New Roman"/>
          <w:sz w:val="24"/>
          <w:szCs w:val="24"/>
        </w:rPr>
        <w:t xml:space="preserve"> / специального бюджетного</w:t>
      </w:r>
      <w:r w:rsidRPr="0025522F">
        <w:rPr>
          <w:rFonts w:ascii="Times New Roman" w:hAnsi="Times New Roman"/>
          <w:sz w:val="24"/>
          <w:szCs w:val="24"/>
        </w:rPr>
        <w:t xml:space="preserve"> финансирования для расчетов за поставленный Товар.</w:t>
      </w:r>
    </w:p>
    <w:p w14:paraId="69D0758F" w14:textId="77777777" w:rsidR="00537184" w:rsidRPr="0025522F" w:rsidRDefault="00537184" w:rsidP="00537184">
      <w:pPr>
        <w:tabs>
          <w:tab w:val="left" w:pos="1418"/>
        </w:tabs>
        <w:spacing w:after="0"/>
        <w:ind w:firstLine="567"/>
        <w:jc w:val="both"/>
        <w:rPr>
          <w:rFonts w:ascii="Times New Roman" w:hAnsi="Times New Roman"/>
          <w:sz w:val="24"/>
          <w:szCs w:val="24"/>
        </w:rPr>
      </w:pPr>
      <w:r w:rsidRPr="0025522F">
        <w:rPr>
          <w:rFonts w:ascii="Times New Roman" w:hAnsi="Times New Roman"/>
          <w:sz w:val="24"/>
          <w:szCs w:val="24"/>
        </w:rPr>
        <w:t>4.1.2. Перечислять выделенные из республиканского бюджета средства Покупателю в целях оплаты поставленного Товара.</w:t>
      </w:r>
    </w:p>
    <w:p w14:paraId="7D3AF19F"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4.1.3. Осуществлять контроль за надлежащим исполнением Сторонами принятых на себя обязательств.</w:t>
      </w:r>
    </w:p>
    <w:p w14:paraId="59545892"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 xml:space="preserve">4.1.4. </w:t>
      </w:r>
      <w:r w:rsidRPr="003460C4">
        <w:rPr>
          <w:rFonts w:ascii="Times New Roman" w:hAnsi="Times New Roman"/>
          <w:sz w:val="24"/>
          <w:szCs w:val="24"/>
        </w:rPr>
        <w:t xml:space="preserve">Осуществлять иные действия, предусмотренные действующим законодательством ПМР и настоящим </w:t>
      </w:r>
      <w:r>
        <w:rPr>
          <w:rFonts w:ascii="Times New Roman" w:hAnsi="Times New Roman"/>
          <w:sz w:val="24"/>
          <w:szCs w:val="24"/>
        </w:rPr>
        <w:t>контрактом</w:t>
      </w:r>
      <w:r w:rsidRPr="003460C4">
        <w:rPr>
          <w:rFonts w:ascii="Times New Roman" w:hAnsi="Times New Roman"/>
          <w:sz w:val="24"/>
          <w:szCs w:val="24"/>
        </w:rPr>
        <w:t>.</w:t>
      </w:r>
    </w:p>
    <w:p w14:paraId="13D6C3F7" w14:textId="77777777" w:rsidR="00537184" w:rsidRDefault="00537184" w:rsidP="00537184">
      <w:pPr>
        <w:tabs>
          <w:tab w:val="left" w:pos="1418"/>
        </w:tabs>
        <w:spacing w:after="0"/>
        <w:ind w:firstLine="567"/>
        <w:jc w:val="both"/>
        <w:rPr>
          <w:rFonts w:ascii="Times New Roman" w:hAnsi="Times New Roman"/>
          <w:b/>
          <w:sz w:val="24"/>
          <w:szCs w:val="24"/>
        </w:rPr>
      </w:pPr>
      <w:r>
        <w:rPr>
          <w:rFonts w:ascii="Times New Roman" w:hAnsi="Times New Roman"/>
          <w:b/>
          <w:sz w:val="24"/>
          <w:szCs w:val="24"/>
        </w:rPr>
        <w:t xml:space="preserve">4.2. Поставщик обязан: </w:t>
      </w:r>
    </w:p>
    <w:p w14:paraId="312895ED"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4.2.1. В порядке и сроки, установленные настоящим контрактом, передать в собственность Покупателя Товар надлежащего качества в количестве и ассортименте, указанным в заявках Покупателя и по цене Товара, указанной в спецификации.</w:t>
      </w:r>
    </w:p>
    <w:p w14:paraId="7D0C6B9A"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4.2.2. Передать вместе с Товаром относящиеся к нему документы (расходная накладная, гарантийный талон и т.д.).</w:t>
      </w:r>
    </w:p>
    <w:p w14:paraId="6088F039"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4.2.3. Заменять некачественный товар (товар с недостатками), либо несоответствующий по ассортименту и количеству, указанным в заявке Покупателя в сроки, предусмотренные настоящим контрактом.</w:t>
      </w:r>
    </w:p>
    <w:p w14:paraId="0074AF86" w14:textId="77777777" w:rsidR="00537184" w:rsidRPr="00C00EC5" w:rsidRDefault="00537184" w:rsidP="00537184">
      <w:pPr>
        <w:spacing w:after="0"/>
        <w:ind w:firstLine="567"/>
        <w:jc w:val="both"/>
        <w:rPr>
          <w:rFonts w:ascii="Times New Roman" w:hAnsi="Times New Roman"/>
          <w:sz w:val="24"/>
          <w:szCs w:val="24"/>
        </w:rPr>
      </w:pPr>
      <w:r w:rsidRPr="00C00EC5">
        <w:rPr>
          <w:rFonts w:ascii="Times New Roman" w:hAnsi="Times New Roman"/>
          <w:sz w:val="24"/>
          <w:szCs w:val="24"/>
        </w:rPr>
        <w:t>4.2.4. Нести риск случайной гибели или случайного повреждения Товара до момента его передачи Покупателю.</w:t>
      </w:r>
    </w:p>
    <w:p w14:paraId="177E61FA" w14:textId="77777777" w:rsidR="00537184" w:rsidRPr="00C00EC5" w:rsidRDefault="00537184" w:rsidP="00537184">
      <w:pPr>
        <w:spacing w:after="0"/>
        <w:ind w:firstLine="567"/>
        <w:jc w:val="both"/>
        <w:rPr>
          <w:rFonts w:ascii="Times New Roman" w:hAnsi="Times New Roman"/>
          <w:sz w:val="24"/>
          <w:szCs w:val="24"/>
        </w:rPr>
      </w:pPr>
      <w:r w:rsidRPr="00C00EC5">
        <w:rPr>
          <w:rFonts w:ascii="Times New Roman" w:hAnsi="Times New Roman"/>
          <w:sz w:val="24"/>
          <w:szCs w:val="24"/>
        </w:rPr>
        <w:t>4.2.5. Представлять информацию о всех соисполнителях, заключивших договор или договоры с Поставщиком, цена которого или общая цена которых составляет более чем 10 процентов цены Контракта, в течение 10 (десяти) дней с момента заключения им договора с соисполнителем.</w:t>
      </w:r>
    </w:p>
    <w:p w14:paraId="6681736F"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4.2.6. Выполнять иные обязанности, предусмотренные законодательством ПМР и настоящим контрактом.</w:t>
      </w:r>
    </w:p>
    <w:p w14:paraId="0F3656D6" w14:textId="77777777" w:rsidR="00537184" w:rsidRDefault="00537184" w:rsidP="00537184">
      <w:pPr>
        <w:tabs>
          <w:tab w:val="left" w:pos="1418"/>
        </w:tabs>
        <w:spacing w:after="0"/>
        <w:ind w:firstLine="567"/>
        <w:jc w:val="both"/>
        <w:rPr>
          <w:rFonts w:ascii="Times New Roman" w:hAnsi="Times New Roman"/>
          <w:b/>
          <w:sz w:val="24"/>
          <w:szCs w:val="24"/>
        </w:rPr>
      </w:pPr>
      <w:r>
        <w:rPr>
          <w:rFonts w:ascii="Times New Roman" w:hAnsi="Times New Roman"/>
          <w:b/>
          <w:sz w:val="24"/>
          <w:szCs w:val="24"/>
        </w:rPr>
        <w:t>4.3. Покупатель обязан:</w:t>
      </w:r>
    </w:p>
    <w:p w14:paraId="32AE01F2"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 xml:space="preserve">4.3.1. Принять Товар в порядке, предусмотренном настоящим контракт. </w:t>
      </w:r>
    </w:p>
    <w:p w14:paraId="588D6F37"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4.3.2. Оплатить Товар в сроки и порядке, установленные настоящим контрактом.</w:t>
      </w:r>
    </w:p>
    <w:p w14:paraId="44F063B4"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4.3.3. Выполнять иные обязанности, предусмотренные законодательством ПМР.</w:t>
      </w:r>
    </w:p>
    <w:p w14:paraId="552DB83F" w14:textId="77777777" w:rsidR="00537184" w:rsidRDefault="00537184" w:rsidP="00537184">
      <w:pPr>
        <w:tabs>
          <w:tab w:val="left" w:pos="1276"/>
        </w:tabs>
        <w:spacing w:after="0"/>
        <w:jc w:val="center"/>
        <w:rPr>
          <w:rFonts w:ascii="Times New Roman" w:hAnsi="Times New Roman"/>
          <w:b/>
          <w:sz w:val="24"/>
          <w:szCs w:val="24"/>
        </w:rPr>
      </w:pPr>
      <w:r>
        <w:rPr>
          <w:rFonts w:ascii="Times New Roman" w:hAnsi="Times New Roman"/>
          <w:b/>
          <w:sz w:val="24"/>
          <w:szCs w:val="24"/>
        </w:rPr>
        <w:t>5. ОТВЕТСТВЕННОСТЬ СТОРОН</w:t>
      </w:r>
    </w:p>
    <w:p w14:paraId="56022A25" w14:textId="77777777" w:rsidR="00537184"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sz w:val="24"/>
          <w:szCs w:val="24"/>
          <w:lang w:eastAsia="ru-RU"/>
        </w:rPr>
      </w:pPr>
      <w:r>
        <w:rPr>
          <w:rFonts w:ascii="Times New Roman" w:eastAsia="Times New Roman" w:hAnsi="Times New Roman"/>
          <w:bCs/>
          <w:color w:val="000000"/>
          <w:sz w:val="24"/>
          <w:szCs w:val="24"/>
          <w:lang w:eastAsia="ru-RU"/>
        </w:rPr>
        <w:t>5.1.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w:t>
      </w:r>
    </w:p>
    <w:p w14:paraId="2C179E71" w14:textId="77777777" w:rsidR="00537184" w:rsidRPr="004C5649"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5.2. </w:t>
      </w:r>
      <w:r>
        <w:rPr>
          <w:rFonts w:ascii="Times New Roman" w:eastAsia="Times New Roman" w:hAnsi="Times New Roman"/>
          <w:bCs/>
          <w:sz w:val="24"/>
          <w:szCs w:val="24"/>
          <w:lang w:eastAsia="ru-RU"/>
        </w:rPr>
        <w:t xml:space="preserve">В случае допущенной Поставщиком просрочки в поставке Товара, </w:t>
      </w:r>
      <w:r>
        <w:rPr>
          <w:rFonts w:ascii="Times New Roman" w:eastAsia="Times New Roman" w:hAnsi="Times New Roman"/>
          <w:bCs/>
          <w:sz w:val="24"/>
          <w:szCs w:val="24"/>
          <w:lang w:eastAsia="ru-RU"/>
        </w:rPr>
        <w:lastRenderedPageBreak/>
        <w:t>Государственный заказчик или Покупатель вправе предъявить Поставщику требования об уплате пени в размере 0,05 процентов от</w:t>
      </w:r>
      <w:r w:rsidRPr="0033572B">
        <w:rPr>
          <w:rFonts w:ascii="Times New Roman" w:eastAsia="Times New Roman" w:hAnsi="Times New Roman"/>
          <w:bCs/>
          <w:sz w:val="24"/>
          <w:szCs w:val="24"/>
          <w:lang w:eastAsia="ru-RU"/>
        </w:rPr>
        <w:t xml:space="preserve"> суммы неисполненного в срок обязательства за каждый день просрочки.</w:t>
      </w:r>
      <w:r>
        <w:rPr>
          <w:rFonts w:ascii="Times New Roman" w:eastAsia="Times New Roman" w:hAnsi="Times New Roman"/>
          <w:bCs/>
          <w:sz w:val="24"/>
          <w:szCs w:val="24"/>
          <w:lang w:eastAsia="ru-RU"/>
        </w:rPr>
        <w:t xml:space="preserve"> </w:t>
      </w:r>
      <w:r w:rsidRPr="004C5649">
        <w:rPr>
          <w:rFonts w:ascii="Times New Roman" w:eastAsia="Times New Roman" w:hAnsi="Times New Roman"/>
          <w:bCs/>
          <w:color w:val="000000"/>
          <w:sz w:val="24"/>
          <w:szCs w:val="24"/>
          <w:lang w:eastAsia="ru-RU"/>
        </w:rPr>
        <w:t>При этом сумма взимаемой пени не должна превышать 10 процентов от общей суммы настоящего Контракта.</w:t>
      </w:r>
    </w:p>
    <w:p w14:paraId="21261617" w14:textId="77777777" w:rsidR="00537184" w:rsidRPr="004C5649"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sz w:val="24"/>
          <w:szCs w:val="24"/>
          <w:lang w:eastAsia="ru-RU"/>
        </w:rPr>
      </w:pPr>
      <w:r w:rsidRPr="004C5649">
        <w:rPr>
          <w:rFonts w:ascii="Times New Roman" w:eastAsia="Times New Roman" w:hAnsi="Times New Roman"/>
          <w:bCs/>
          <w:sz w:val="24"/>
          <w:szCs w:val="24"/>
          <w:lang w:eastAsia="ru-RU"/>
        </w:rPr>
        <w:t>В случае неисполнения или ненадлежащего исполнения Поставщиком обязательств, предусмотренных настоящим Контрактом, неустойка подлежит взысканию Государственным заказчиком или Покупателем в обязательном порядке при условии, что сумма начисленной неустойки превысила 1 000 (одну тысячу) рублей Приднестровской Молдавской Республики.</w:t>
      </w:r>
    </w:p>
    <w:p w14:paraId="4D2A3D4E" w14:textId="77777777" w:rsidR="00537184" w:rsidRPr="004C5649"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color w:val="000000"/>
          <w:sz w:val="24"/>
          <w:szCs w:val="24"/>
          <w:lang w:eastAsia="ru-RU"/>
        </w:rPr>
      </w:pPr>
      <w:r w:rsidRPr="004C5649">
        <w:rPr>
          <w:rFonts w:ascii="Times New Roman" w:eastAsia="Times New Roman" w:hAnsi="Times New Roman"/>
          <w:bCs/>
          <w:color w:val="000000"/>
          <w:sz w:val="24"/>
          <w:szCs w:val="24"/>
          <w:lang w:eastAsia="ru-RU"/>
        </w:rPr>
        <w:t>5.3. В случае нарушения Поставщиком сроков исполнения обязательств по настоящему Контракту Покупатель перечисляет Поставщику оплату в размере, уменьшенном на размер установленной настоящим Контрактом неустойки за нарушения сроков исполнения обязательств по настоящему контракту.</w:t>
      </w:r>
    </w:p>
    <w:p w14:paraId="687EC814" w14:textId="77777777" w:rsidR="00537184" w:rsidRPr="00C66FF8"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sz w:val="24"/>
          <w:szCs w:val="24"/>
          <w:lang w:eastAsia="ru-RU"/>
        </w:rPr>
      </w:pPr>
      <w:r w:rsidRPr="004C5649">
        <w:rPr>
          <w:rFonts w:ascii="Times New Roman" w:eastAsia="Times New Roman" w:hAnsi="Times New Roman"/>
          <w:bCs/>
          <w:color w:val="000000"/>
          <w:sz w:val="24"/>
          <w:szCs w:val="24"/>
          <w:lang w:eastAsia="ru-RU"/>
        </w:rPr>
        <w:t>5.4. За непредставление информации, указанной в подпункте 4.2.5 пункта 4.2 настоящего Контракта, Поставщик несет ответственность путем взыскания с него пени в размере не менее чем 0,05 % от цены договора, заключенного Поставщиком с соисполнителем. Пеня подлежит начислению за каждый день просрочки исполнения такого обязательства.</w:t>
      </w:r>
    </w:p>
    <w:p w14:paraId="62CE92F0" w14:textId="77777777" w:rsidR="00537184"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5.5. Взыскание пени не освобождает Поставщика от исполнения обязательств по поставке Товара.</w:t>
      </w:r>
    </w:p>
    <w:p w14:paraId="29E7DBB4" w14:textId="77777777" w:rsidR="00537184" w:rsidRDefault="00537184" w:rsidP="00537184">
      <w:pPr>
        <w:pStyle w:val="a3"/>
        <w:widowControl w:val="0"/>
        <w:numPr>
          <w:ilvl w:val="0"/>
          <w:numId w:val="10"/>
        </w:numPr>
        <w:tabs>
          <w:tab w:val="left" w:pos="1276"/>
        </w:tabs>
        <w:autoSpaceDE w:val="0"/>
        <w:autoSpaceDN w:val="0"/>
        <w:adjustRightInd w:val="0"/>
        <w:spacing w:after="0" w:line="240" w:lineRule="auto"/>
        <w:ind w:left="0" w:firstLine="567"/>
        <w:jc w:val="center"/>
        <w:rPr>
          <w:rFonts w:ascii="Times New Roman" w:hAnsi="Times New Roman"/>
          <w:b/>
          <w:sz w:val="24"/>
          <w:szCs w:val="24"/>
        </w:rPr>
      </w:pPr>
      <w:r>
        <w:rPr>
          <w:rFonts w:ascii="Times New Roman" w:hAnsi="Times New Roman"/>
          <w:b/>
          <w:sz w:val="24"/>
          <w:szCs w:val="24"/>
        </w:rPr>
        <w:t>КАЧЕСТВО ТОВАРА</w:t>
      </w:r>
    </w:p>
    <w:p w14:paraId="3EE44C0D"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 xml:space="preserve">6.1. Качество Товара должно соответствовать действующим стандартам, техническим условиям, санитарно-эпидемиологическим и иным требованиям, предусмотренным для данного вида Товаров и должно подтверждаться сертификатом соответствия (качественным удостоверением), предоставляемым Поставщиком на каждую отдельную партию Товара. </w:t>
      </w:r>
    </w:p>
    <w:p w14:paraId="57466963" w14:textId="77777777" w:rsidR="00537184" w:rsidRDefault="00537184" w:rsidP="00537184">
      <w:pPr>
        <w:tabs>
          <w:tab w:val="left" w:pos="1276"/>
        </w:tabs>
        <w:spacing w:after="0"/>
        <w:ind w:firstLine="567"/>
        <w:jc w:val="both"/>
        <w:rPr>
          <w:rFonts w:ascii="Times New Roman" w:hAnsi="Times New Roman"/>
          <w:sz w:val="24"/>
          <w:szCs w:val="24"/>
        </w:rPr>
      </w:pPr>
      <w:r w:rsidRPr="00302661">
        <w:rPr>
          <w:rFonts w:ascii="Times New Roman" w:hAnsi="Times New Roman"/>
          <w:sz w:val="24"/>
          <w:szCs w:val="24"/>
        </w:rPr>
        <w:t xml:space="preserve">6.2. Поставщик гарантирует качество поставляемого товара в течение всего срока годности, установленного на Товар. </w:t>
      </w:r>
    </w:p>
    <w:p w14:paraId="4345CC90" w14:textId="77777777" w:rsidR="00537184" w:rsidRPr="00255425" w:rsidRDefault="00537184" w:rsidP="00537184">
      <w:pPr>
        <w:pStyle w:val="a3"/>
        <w:widowControl w:val="0"/>
        <w:numPr>
          <w:ilvl w:val="0"/>
          <w:numId w:val="10"/>
        </w:numPr>
        <w:tabs>
          <w:tab w:val="left" w:pos="1276"/>
        </w:tabs>
        <w:autoSpaceDE w:val="0"/>
        <w:autoSpaceDN w:val="0"/>
        <w:adjustRightInd w:val="0"/>
        <w:spacing w:after="0" w:line="240" w:lineRule="auto"/>
        <w:ind w:left="0" w:firstLine="567"/>
        <w:jc w:val="center"/>
        <w:rPr>
          <w:rFonts w:ascii="Times New Roman" w:hAnsi="Times New Roman"/>
          <w:b/>
          <w:sz w:val="24"/>
          <w:szCs w:val="24"/>
        </w:rPr>
      </w:pPr>
      <w:r w:rsidRPr="00255425">
        <w:rPr>
          <w:rFonts w:ascii="Times New Roman" w:hAnsi="Times New Roman"/>
          <w:b/>
          <w:sz w:val="24"/>
          <w:szCs w:val="24"/>
        </w:rPr>
        <w:t>ФОРС-МАЖОР (ДЕЙСТВИЕ НЕПРЕОДОЛИМОЙ СИЛЫ)</w:t>
      </w:r>
    </w:p>
    <w:p w14:paraId="67C582BB"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7.1.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14:paraId="1F3538A5"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7.2.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14:paraId="57CADD51"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7.3. Сторона, которая не в состоянии исполнить свои обязательства по причине действия непреодолимой силы, должна незамедлительно уведомить другие Стороны в письменной форме о начале и ожидаемом сроке действия указанных обстоятельств.</w:t>
      </w:r>
    </w:p>
    <w:p w14:paraId="1C99624A"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 xml:space="preserve">7.4. 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14:paraId="435C8002"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 xml:space="preserve">7.5. При прекращении действия обстоятельств непреодолимой силы Сторона, ссылающаяся на это обстоятельство, должна без промедления известить об этом другие Стороны в письменной форме с указанием срока, в который она предполагает исполнить </w:t>
      </w:r>
      <w:r>
        <w:rPr>
          <w:rFonts w:ascii="Times New Roman" w:hAnsi="Times New Roman"/>
          <w:sz w:val="24"/>
          <w:szCs w:val="24"/>
        </w:rPr>
        <w:lastRenderedPageBreak/>
        <w:t>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4EA79F5F" w14:textId="77777777" w:rsidR="00537184" w:rsidRP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7.6.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ПМР.</w:t>
      </w:r>
    </w:p>
    <w:p w14:paraId="0F99E6C4" w14:textId="77777777" w:rsidR="00537184" w:rsidRPr="00255425" w:rsidRDefault="00537184" w:rsidP="00537184">
      <w:pPr>
        <w:pStyle w:val="a3"/>
        <w:widowControl w:val="0"/>
        <w:numPr>
          <w:ilvl w:val="0"/>
          <w:numId w:val="10"/>
        </w:numPr>
        <w:tabs>
          <w:tab w:val="left" w:pos="1276"/>
        </w:tabs>
        <w:autoSpaceDE w:val="0"/>
        <w:autoSpaceDN w:val="0"/>
        <w:adjustRightInd w:val="0"/>
        <w:spacing w:after="0" w:line="240" w:lineRule="auto"/>
        <w:ind w:left="0" w:firstLine="567"/>
        <w:jc w:val="center"/>
        <w:rPr>
          <w:rFonts w:ascii="Times New Roman" w:hAnsi="Times New Roman"/>
          <w:b/>
          <w:sz w:val="24"/>
          <w:szCs w:val="24"/>
        </w:rPr>
      </w:pPr>
      <w:r w:rsidRPr="00255425">
        <w:rPr>
          <w:rFonts w:ascii="Times New Roman" w:hAnsi="Times New Roman"/>
          <w:b/>
          <w:sz w:val="24"/>
          <w:szCs w:val="24"/>
        </w:rPr>
        <w:t>ПОРЯДОК РАЗРЕШЕНИЯ СПОРОВ</w:t>
      </w:r>
    </w:p>
    <w:p w14:paraId="1E36AC38"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8.1.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14:paraId="3279B0F8" w14:textId="77777777" w:rsidR="00537184" w:rsidRDefault="00537184" w:rsidP="00537184">
      <w:pPr>
        <w:tabs>
          <w:tab w:val="left" w:pos="1276"/>
        </w:tabs>
        <w:spacing w:after="0"/>
        <w:ind w:firstLine="567"/>
        <w:jc w:val="both"/>
        <w:rPr>
          <w:rFonts w:ascii="Times New Roman" w:hAnsi="Times New Roman"/>
          <w:sz w:val="24"/>
          <w:szCs w:val="24"/>
        </w:rPr>
      </w:pPr>
      <w:bookmarkStart w:id="0" w:name="eCAE7BC5D"/>
      <w:bookmarkStart w:id="1" w:name="e15F937AE"/>
      <w:bookmarkEnd w:id="0"/>
      <w:bookmarkEnd w:id="1"/>
      <w:r>
        <w:rPr>
          <w:rFonts w:ascii="Times New Roman" w:hAnsi="Times New Roman"/>
          <w:sz w:val="24"/>
          <w:szCs w:val="24"/>
        </w:rPr>
        <w:t>8.2.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ПМР.</w:t>
      </w:r>
    </w:p>
    <w:p w14:paraId="0186DEA8" w14:textId="77777777" w:rsidR="00537184" w:rsidRPr="00255425" w:rsidRDefault="00537184" w:rsidP="00537184">
      <w:pPr>
        <w:pStyle w:val="a3"/>
        <w:widowControl w:val="0"/>
        <w:numPr>
          <w:ilvl w:val="0"/>
          <w:numId w:val="10"/>
        </w:numPr>
        <w:tabs>
          <w:tab w:val="left" w:pos="1276"/>
        </w:tabs>
        <w:autoSpaceDE w:val="0"/>
        <w:autoSpaceDN w:val="0"/>
        <w:adjustRightInd w:val="0"/>
        <w:spacing w:after="0" w:line="240" w:lineRule="auto"/>
        <w:ind w:left="0" w:firstLine="567"/>
        <w:jc w:val="center"/>
        <w:rPr>
          <w:rFonts w:ascii="Times New Roman" w:hAnsi="Times New Roman"/>
          <w:b/>
          <w:sz w:val="24"/>
          <w:szCs w:val="24"/>
        </w:rPr>
      </w:pPr>
      <w:r w:rsidRPr="00255425">
        <w:rPr>
          <w:rFonts w:ascii="Times New Roman" w:hAnsi="Times New Roman"/>
          <w:b/>
          <w:sz w:val="24"/>
          <w:szCs w:val="24"/>
        </w:rPr>
        <w:t>СРОК ДЕЙСТВИЯ КОНТРАКТА</w:t>
      </w:r>
    </w:p>
    <w:p w14:paraId="2E188E3A" w14:textId="69A4266C" w:rsidR="00537184" w:rsidRP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9.1. Настоящий контракт вступает в силу со дня его подписания всеми Сторонами и действует до 31 декабря 202</w:t>
      </w:r>
      <w:r w:rsidR="00C738B1">
        <w:rPr>
          <w:rFonts w:ascii="Times New Roman" w:hAnsi="Times New Roman"/>
          <w:sz w:val="24"/>
          <w:szCs w:val="24"/>
        </w:rPr>
        <w:t>6</w:t>
      </w:r>
      <w:r>
        <w:rPr>
          <w:rFonts w:ascii="Times New Roman" w:hAnsi="Times New Roman"/>
          <w:sz w:val="24"/>
          <w:szCs w:val="24"/>
        </w:rPr>
        <w:t xml:space="preserve"> года, а в части принятых Сторонами на себя обязательств – до полного их исполнения.</w:t>
      </w:r>
    </w:p>
    <w:p w14:paraId="7F150D93" w14:textId="77777777" w:rsidR="00537184" w:rsidRDefault="00537184" w:rsidP="00537184">
      <w:pPr>
        <w:tabs>
          <w:tab w:val="left" w:pos="1276"/>
          <w:tab w:val="left" w:pos="2490"/>
          <w:tab w:val="center" w:pos="4961"/>
        </w:tabs>
        <w:spacing w:after="0"/>
        <w:ind w:firstLine="567"/>
        <w:jc w:val="center"/>
        <w:rPr>
          <w:rFonts w:ascii="Times New Roman" w:hAnsi="Times New Roman"/>
          <w:b/>
          <w:sz w:val="24"/>
          <w:szCs w:val="24"/>
        </w:rPr>
      </w:pPr>
      <w:r>
        <w:rPr>
          <w:rFonts w:ascii="Times New Roman" w:hAnsi="Times New Roman"/>
          <w:b/>
          <w:sz w:val="24"/>
          <w:szCs w:val="24"/>
        </w:rPr>
        <w:t>10. ЗАКЛЮЧИТЕЛЬНЫЕ ПОЛОЖЕНИЯ</w:t>
      </w:r>
    </w:p>
    <w:p w14:paraId="65B6C92F"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10.1. Во всем остальном, что не урегулировано настоящим контрактом, стороны руководствуются нормами действующего законодательства ПМР.</w:t>
      </w:r>
    </w:p>
    <w:p w14:paraId="3050ED36"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 xml:space="preserve">10.2. Настоящий контракт составлен в 3 (трех) экземплярах, имеющих одинаковую юридическую силу, по одному экземпляру для каждой из Сторон. </w:t>
      </w:r>
    </w:p>
    <w:p w14:paraId="2BA901FE" w14:textId="77777777" w:rsidR="00537184" w:rsidRDefault="00537184" w:rsidP="00537184">
      <w:pPr>
        <w:tabs>
          <w:tab w:val="left" w:pos="1276"/>
          <w:tab w:val="left" w:pos="1560"/>
        </w:tabs>
        <w:spacing w:after="0"/>
        <w:ind w:firstLine="567"/>
        <w:jc w:val="both"/>
        <w:rPr>
          <w:rFonts w:ascii="Times New Roman" w:hAnsi="Times New Roman"/>
          <w:sz w:val="24"/>
          <w:szCs w:val="24"/>
        </w:rPr>
      </w:pPr>
      <w:r>
        <w:rPr>
          <w:rFonts w:ascii="Times New Roman" w:hAnsi="Times New Roman"/>
          <w:sz w:val="24"/>
          <w:szCs w:val="24"/>
          <w:lang w:bidi="he-IL"/>
        </w:rPr>
        <w:t xml:space="preserve">10.3. Изменение условий настоящего </w:t>
      </w:r>
      <w:r>
        <w:rPr>
          <w:rFonts w:ascii="Times New Roman" w:hAnsi="Times New Roman"/>
          <w:sz w:val="24"/>
          <w:szCs w:val="24"/>
        </w:rPr>
        <w:t>контракта</w:t>
      </w:r>
      <w:r>
        <w:rPr>
          <w:rFonts w:ascii="Times New Roman" w:hAnsi="Times New Roman"/>
          <w:sz w:val="24"/>
          <w:szCs w:val="24"/>
          <w:lang w:bidi="he-IL"/>
        </w:rPr>
        <w:t xml:space="preserve"> и его досрочное прекращение допускаются по соглашению сторон, а также в иных случаях, предусмотренных законодательством ПМР.</w:t>
      </w:r>
    </w:p>
    <w:p w14:paraId="0DBE2ACB"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10.4. Все изменения и дополнения к настоящему контракту имеют юридическую силу, если они оформлены письменно и подписаны всеми Сторонами контракта.</w:t>
      </w:r>
    </w:p>
    <w:p w14:paraId="537C6617"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10.5. Все приложения к настоящему контракту, подписанные всеми Сторонами контракта, являются его неотъемлемой частью.</w:t>
      </w:r>
    </w:p>
    <w:p w14:paraId="666570F8" w14:textId="77777777" w:rsidR="00537184" w:rsidRDefault="00537184" w:rsidP="00537184">
      <w:pPr>
        <w:tabs>
          <w:tab w:val="left" w:pos="1276"/>
        </w:tabs>
        <w:spacing w:after="0"/>
        <w:ind w:firstLine="567"/>
        <w:jc w:val="both"/>
        <w:rPr>
          <w:rFonts w:ascii="Times New Roman" w:hAnsi="Times New Roman"/>
          <w:sz w:val="24"/>
          <w:szCs w:val="24"/>
        </w:rPr>
      </w:pPr>
    </w:p>
    <w:p w14:paraId="5CABDA85"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11. ЮРИДИЧЕСКИЕ АДРЕСА И РЕКВИЗИТЫ СТОРОН</w:t>
      </w:r>
    </w:p>
    <w:p w14:paraId="1E744C38" w14:textId="77777777" w:rsidR="00537184" w:rsidRPr="0025522F" w:rsidRDefault="00537184" w:rsidP="00537184">
      <w:pPr>
        <w:spacing w:after="0"/>
        <w:ind w:firstLine="567"/>
        <w:rPr>
          <w:rFonts w:ascii="Times New Roman" w:hAnsi="Times New Roman"/>
          <w:b/>
          <w:sz w:val="24"/>
          <w:szCs w:val="24"/>
        </w:rPr>
      </w:pPr>
      <w:r>
        <w:rPr>
          <w:rFonts w:ascii="Times New Roman" w:hAnsi="Times New Roman"/>
          <w:b/>
          <w:sz w:val="24"/>
          <w:szCs w:val="24"/>
        </w:rPr>
        <w:t xml:space="preserve">               </w:t>
      </w:r>
      <w:r w:rsidRPr="0025522F">
        <w:rPr>
          <w:rFonts w:ascii="Times New Roman" w:hAnsi="Times New Roman"/>
          <w:b/>
          <w:sz w:val="24"/>
          <w:szCs w:val="24"/>
        </w:rPr>
        <w:t>П</w:t>
      </w:r>
      <w:r>
        <w:rPr>
          <w:rFonts w:ascii="Times New Roman" w:hAnsi="Times New Roman"/>
          <w:b/>
          <w:sz w:val="24"/>
          <w:szCs w:val="24"/>
        </w:rPr>
        <w:t>оставщик</w:t>
      </w:r>
      <w:r w:rsidRPr="0025522F">
        <w:rPr>
          <w:rFonts w:ascii="Times New Roman" w:hAnsi="Times New Roman"/>
          <w:b/>
          <w:sz w:val="24"/>
          <w:szCs w:val="24"/>
        </w:rPr>
        <w:t>:                                                          Покупатель:</w:t>
      </w:r>
    </w:p>
    <w:p w14:paraId="6E9CCFB1" w14:textId="77777777" w:rsidR="00537184" w:rsidRPr="0025522F" w:rsidRDefault="00537184" w:rsidP="00537184">
      <w:pPr>
        <w:spacing w:after="0"/>
        <w:ind w:firstLine="567"/>
        <w:rPr>
          <w:rFonts w:ascii="Times New Roman" w:hAnsi="Times New Roman"/>
          <w:b/>
          <w:sz w:val="24"/>
          <w:szCs w:val="24"/>
        </w:rPr>
      </w:pPr>
    </w:p>
    <w:p w14:paraId="10D8A0DB"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_______________________</w:t>
      </w:r>
    </w:p>
    <w:p w14:paraId="619FA63B"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________________________</w:t>
      </w:r>
    </w:p>
    <w:p w14:paraId="44B919DF" w14:textId="77777777" w:rsidR="00537184" w:rsidRPr="0025522F" w:rsidRDefault="00537184" w:rsidP="00537184">
      <w:pPr>
        <w:spacing w:after="0"/>
        <w:ind w:firstLine="567"/>
        <w:rPr>
          <w:rFonts w:ascii="Times New Roman" w:hAnsi="Times New Roman"/>
          <w:b/>
          <w:sz w:val="24"/>
          <w:szCs w:val="24"/>
        </w:rPr>
      </w:pPr>
    </w:p>
    <w:p w14:paraId="0C226432"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Директор                                                                   Директор</w:t>
      </w:r>
    </w:p>
    <w:p w14:paraId="1E6A8006" w14:textId="77777777" w:rsidR="00537184" w:rsidRPr="0025522F" w:rsidRDefault="00537184" w:rsidP="00537184">
      <w:pPr>
        <w:spacing w:after="0"/>
        <w:ind w:firstLine="567"/>
        <w:rPr>
          <w:rFonts w:ascii="Times New Roman" w:hAnsi="Times New Roman"/>
          <w:b/>
          <w:sz w:val="24"/>
          <w:szCs w:val="24"/>
        </w:rPr>
      </w:pPr>
    </w:p>
    <w:p w14:paraId="76BE1FF2"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____________/____________/                                 ____________/____________/</w:t>
      </w:r>
    </w:p>
    <w:p w14:paraId="76DC88D6" w14:textId="77777777" w:rsidR="00537184" w:rsidRPr="0025522F" w:rsidRDefault="00537184" w:rsidP="00537184">
      <w:pPr>
        <w:spacing w:after="0"/>
        <w:ind w:firstLine="567"/>
        <w:rPr>
          <w:rFonts w:ascii="Times New Roman" w:hAnsi="Times New Roman"/>
          <w:b/>
          <w:sz w:val="24"/>
          <w:szCs w:val="24"/>
        </w:rPr>
      </w:pPr>
    </w:p>
    <w:p w14:paraId="057A78C0"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«__»_________202__ г.                                              «__»_________202__ г.</w:t>
      </w:r>
    </w:p>
    <w:p w14:paraId="46770CBB" w14:textId="77777777" w:rsidR="00537184" w:rsidRPr="0025522F" w:rsidRDefault="00537184" w:rsidP="00537184">
      <w:pPr>
        <w:spacing w:after="0"/>
        <w:ind w:firstLine="567"/>
        <w:rPr>
          <w:rFonts w:ascii="Times New Roman" w:hAnsi="Times New Roman"/>
          <w:b/>
          <w:sz w:val="24"/>
          <w:szCs w:val="24"/>
        </w:rPr>
      </w:pPr>
    </w:p>
    <w:p w14:paraId="60303780" w14:textId="77777777" w:rsidR="00537184" w:rsidRPr="0025522F" w:rsidRDefault="00537184" w:rsidP="00537184">
      <w:pPr>
        <w:spacing w:after="0"/>
        <w:ind w:firstLine="567"/>
        <w:jc w:val="center"/>
        <w:rPr>
          <w:rFonts w:ascii="Times New Roman" w:hAnsi="Times New Roman"/>
          <w:b/>
          <w:sz w:val="24"/>
          <w:szCs w:val="24"/>
        </w:rPr>
      </w:pPr>
    </w:p>
    <w:p w14:paraId="34CE13F9"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Государственный заказчик</w:t>
      </w:r>
    </w:p>
    <w:p w14:paraId="60E11591" w14:textId="77777777" w:rsidR="00537184" w:rsidRPr="0025522F" w:rsidRDefault="00537184" w:rsidP="00537184">
      <w:pPr>
        <w:spacing w:after="0"/>
        <w:ind w:firstLine="567"/>
        <w:jc w:val="center"/>
        <w:rPr>
          <w:rFonts w:ascii="Times New Roman" w:hAnsi="Times New Roman"/>
          <w:b/>
          <w:sz w:val="24"/>
          <w:szCs w:val="24"/>
        </w:rPr>
      </w:pPr>
    </w:p>
    <w:p w14:paraId="36053AE9"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________________________</w:t>
      </w:r>
    </w:p>
    <w:p w14:paraId="01B1D151"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________________________</w:t>
      </w:r>
    </w:p>
    <w:p w14:paraId="1DB7CDA5" w14:textId="77777777" w:rsidR="00537184" w:rsidRPr="0025522F" w:rsidRDefault="00537184" w:rsidP="00537184">
      <w:pPr>
        <w:spacing w:after="0"/>
        <w:ind w:firstLine="567"/>
        <w:jc w:val="center"/>
        <w:rPr>
          <w:rFonts w:ascii="Times New Roman" w:hAnsi="Times New Roman"/>
          <w:b/>
          <w:sz w:val="24"/>
          <w:szCs w:val="24"/>
        </w:rPr>
      </w:pPr>
    </w:p>
    <w:p w14:paraId="2F58F5C8"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 xml:space="preserve">Министр ______________ </w:t>
      </w:r>
    </w:p>
    <w:p w14:paraId="02D9C50A" w14:textId="77777777" w:rsidR="00537184" w:rsidRPr="00537184"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«___»____________202__ г.</w:t>
      </w:r>
    </w:p>
    <w:p w14:paraId="7768B9C4" w14:textId="77777777" w:rsidR="00537184" w:rsidRDefault="00537184" w:rsidP="00537184">
      <w:pPr>
        <w:autoSpaceDE w:val="0"/>
        <w:autoSpaceDN w:val="0"/>
        <w:adjustRightInd w:val="0"/>
        <w:spacing w:after="0" w:line="286" w:lineRule="exact"/>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                                                                                                                   Приложение № 1</w:t>
      </w:r>
      <w:r>
        <w:rPr>
          <w:rFonts w:ascii="Times New Roman" w:eastAsia="Times New Roman" w:hAnsi="Times New Roman"/>
          <w:color w:val="000000"/>
          <w:sz w:val="24"/>
          <w:szCs w:val="24"/>
          <w:lang w:eastAsia="ru-RU"/>
        </w:rPr>
        <w:br/>
        <w:t xml:space="preserve">                                                                                                                  к Контракту №____ </w:t>
      </w:r>
    </w:p>
    <w:p w14:paraId="07AB89B2" w14:textId="44E98BA3" w:rsidR="00537184" w:rsidRDefault="00537184" w:rsidP="00537184">
      <w:pPr>
        <w:autoSpaceDE w:val="0"/>
        <w:autoSpaceDN w:val="0"/>
        <w:adjustRightInd w:val="0"/>
        <w:spacing w:after="0" w:line="286" w:lineRule="exact"/>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от __________202</w:t>
      </w:r>
      <w:r w:rsidR="00C738B1">
        <w:rPr>
          <w:rFonts w:ascii="Times New Roman" w:eastAsia="Times New Roman" w:hAnsi="Times New Roman"/>
          <w:color w:val="000000"/>
          <w:sz w:val="24"/>
          <w:szCs w:val="24"/>
          <w:lang w:eastAsia="ru-RU"/>
        </w:rPr>
        <w:t>6</w:t>
      </w:r>
      <w:r>
        <w:rPr>
          <w:rFonts w:ascii="Times New Roman" w:eastAsia="Times New Roman" w:hAnsi="Times New Roman"/>
          <w:color w:val="000000"/>
          <w:sz w:val="24"/>
          <w:szCs w:val="24"/>
          <w:lang w:eastAsia="ru-RU"/>
        </w:rPr>
        <w:t xml:space="preserve"> г.</w:t>
      </w:r>
    </w:p>
    <w:p w14:paraId="5ACE3506" w14:textId="77777777" w:rsidR="00537184" w:rsidRDefault="00537184" w:rsidP="00537184">
      <w:pPr>
        <w:autoSpaceDE w:val="0"/>
        <w:autoSpaceDN w:val="0"/>
        <w:adjustRightInd w:val="0"/>
        <w:spacing w:after="0" w:line="240" w:lineRule="exact"/>
        <w:ind w:firstLine="567"/>
        <w:jc w:val="both"/>
        <w:rPr>
          <w:rFonts w:ascii="Times New Roman" w:eastAsia="Times New Roman" w:hAnsi="Times New Roman"/>
          <w:sz w:val="24"/>
          <w:szCs w:val="24"/>
          <w:lang w:eastAsia="ru-RU"/>
        </w:rPr>
      </w:pPr>
    </w:p>
    <w:p w14:paraId="33D50C55" w14:textId="77777777" w:rsidR="00537184" w:rsidRDefault="00537184" w:rsidP="00537184">
      <w:pPr>
        <w:autoSpaceDE w:val="0"/>
        <w:autoSpaceDN w:val="0"/>
        <w:adjustRightInd w:val="0"/>
        <w:spacing w:after="0"/>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СПЕЦИФИКАЦИЯ</w:t>
      </w:r>
    </w:p>
    <w:p w14:paraId="0F46FAF7" w14:textId="77777777" w:rsidR="00537184" w:rsidRDefault="00537184" w:rsidP="00537184">
      <w:pPr>
        <w:spacing w:after="0" w:line="1" w:lineRule="exact"/>
        <w:ind w:firstLine="567"/>
        <w:rPr>
          <w:rFonts w:ascii="Times New Roman" w:hAnsi="Times New Roman"/>
          <w:sz w:val="24"/>
          <w:szCs w:val="24"/>
        </w:rPr>
      </w:pPr>
    </w:p>
    <w:tbl>
      <w:tblPr>
        <w:tblW w:w="10058" w:type="dxa"/>
        <w:tblInd w:w="40" w:type="dxa"/>
        <w:tblLayout w:type="fixed"/>
        <w:tblCellMar>
          <w:left w:w="40" w:type="dxa"/>
          <w:right w:w="40" w:type="dxa"/>
        </w:tblCellMar>
        <w:tblLook w:val="04A0" w:firstRow="1" w:lastRow="0" w:firstColumn="1" w:lastColumn="0" w:noHBand="0" w:noVBand="1"/>
      </w:tblPr>
      <w:tblGrid>
        <w:gridCol w:w="649"/>
        <w:gridCol w:w="2753"/>
        <w:gridCol w:w="2124"/>
        <w:gridCol w:w="1133"/>
        <w:gridCol w:w="991"/>
        <w:gridCol w:w="991"/>
        <w:gridCol w:w="1417"/>
      </w:tblGrid>
      <w:tr w:rsidR="00C738B1" w14:paraId="52FE92C3" w14:textId="77777777" w:rsidTr="00C738B1">
        <w:tc>
          <w:tcPr>
            <w:tcW w:w="649" w:type="dxa"/>
            <w:tcBorders>
              <w:top w:val="single" w:sz="6" w:space="0" w:color="auto"/>
              <w:left w:val="single" w:sz="6" w:space="0" w:color="auto"/>
              <w:bottom w:val="single" w:sz="6" w:space="0" w:color="auto"/>
              <w:right w:val="single" w:sz="6" w:space="0" w:color="auto"/>
            </w:tcBorders>
            <w:hideMark/>
          </w:tcPr>
          <w:p w14:paraId="3116804A" w14:textId="77777777" w:rsidR="00C738B1" w:rsidRDefault="00C738B1" w:rsidP="00770CCA">
            <w:pPr>
              <w:autoSpaceDE w:val="0"/>
              <w:autoSpaceDN w:val="0"/>
              <w:adjustRightInd w:val="0"/>
              <w:spacing w:after="0" w:line="274"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r>
              <w:rPr>
                <w:rFonts w:ascii="Times New Roman" w:eastAsia="Times New Roman" w:hAnsi="Times New Roman"/>
                <w:b/>
                <w:color w:val="000000"/>
                <w:sz w:val="24"/>
                <w:szCs w:val="24"/>
                <w:lang w:eastAsia="ru-RU"/>
              </w:rPr>
              <w:br/>
              <w:t>п/п</w:t>
            </w:r>
          </w:p>
        </w:tc>
        <w:tc>
          <w:tcPr>
            <w:tcW w:w="2753" w:type="dxa"/>
            <w:tcBorders>
              <w:top w:val="single" w:sz="6" w:space="0" w:color="auto"/>
              <w:left w:val="single" w:sz="6" w:space="0" w:color="auto"/>
              <w:bottom w:val="single" w:sz="6" w:space="0" w:color="auto"/>
              <w:right w:val="single" w:sz="4" w:space="0" w:color="auto"/>
            </w:tcBorders>
            <w:hideMark/>
          </w:tcPr>
          <w:p w14:paraId="47447751" w14:textId="77777777" w:rsidR="00C738B1" w:rsidRDefault="00C738B1" w:rsidP="00770CCA">
            <w:pPr>
              <w:autoSpaceDE w:val="0"/>
              <w:autoSpaceDN w:val="0"/>
              <w:adjustRightInd w:val="0"/>
              <w:spacing w:after="0" w:line="269" w:lineRule="exact"/>
              <w:ind w:firstLine="567"/>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Наименование</w:t>
            </w:r>
            <w:r>
              <w:rPr>
                <w:rFonts w:ascii="Times New Roman" w:eastAsia="Times New Roman" w:hAnsi="Times New Roman"/>
                <w:b/>
                <w:color w:val="000000"/>
                <w:sz w:val="24"/>
                <w:szCs w:val="24"/>
                <w:lang w:eastAsia="ru-RU"/>
              </w:rPr>
              <w:br/>
              <w:t>товара</w:t>
            </w:r>
          </w:p>
        </w:tc>
        <w:tc>
          <w:tcPr>
            <w:tcW w:w="2124" w:type="dxa"/>
            <w:tcBorders>
              <w:top w:val="single" w:sz="6" w:space="0" w:color="auto"/>
              <w:left w:val="single" w:sz="4" w:space="0" w:color="auto"/>
              <w:bottom w:val="single" w:sz="6" w:space="0" w:color="auto"/>
              <w:right w:val="single" w:sz="4" w:space="0" w:color="auto"/>
            </w:tcBorders>
          </w:tcPr>
          <w:p w14:paraId="3FD934CD" w14:textId="3D509494" w:rsidR="00C738B1" w:rsidRDefault="00C738B1" w:rsidP="00770CCA">
            <w:pPr>
              <w:autoSpaceDE w:val="0"/>
              <w:autoSpaceDN w:val="0"/>
              <w:adjustRightInd w:val="0"/>
              <w:spacing w:after="0" w:line="269"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Страна производитель</w:t>
            </w:r>
          </w:p>
        </w:tc>
        <w:tc>
          <w:tcPr>
            <w:tcW w:w="1133" w:type="dxa"/>
            <w:tcBorders>
              <w:top w:val="single" w:sz="6" w:space="0" w:color="auto"/>
              <w:left w:val="single" w:sz="4" w:space="0" w:color="auto"/>
              <w:bottom w:val="single" w:sz="6" w:space="0" w:color="auto"/>
              <w:right w:val="single" w:sz="6" w:space="0" w:color="auto"/>
            </w:tcBorders>
            <w:hideMark/>
          </w:tcPr>
          <w:p w14:paraId="28A22F80" w14:textId="1F594C84" w:rsidR="00C738B1" w:rsidRDefault="00C738B1" w:rsidP="00770CCA">
            <w:pPr>
              <w:autoSpaceDE w:val="0"/>
              <w:autoSpaceDN w:val="0"/>
              <w:adjustRightInd w:val="0"/>
              <w:spacing w:after="0" w:line="269"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Ед.</w:t>
            </w:r>
          </w:p>
          <w:p w14:paraId="71050981" w14:textId="77777777" w:rsidR="00C738B1" w:rsidRDefault="00C738B1" w:rsidP="00770CCA">
            <w:pPr>
              <w:autoSpaceDE w:val="0"/>
              <w:autoSpaceDN w:val="0"/>
              <w:adjustRightInd w:val="0"/>
              <w:spacing w:after="0" w:line="269"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изм.</w:t>
            </w:r>
          </w:p>
        </w:tc>
        <w:tc>
          <w:tcPr>
            <w:tcW w:w="991" w:type="dxa"/>
            <w:tcBorders>
              <w:top w:val="single" w:sz="6" w:space="0" w:color="auto"/>
              <w:left w:val="single" w:sz="6" w:space="0" w:color="auto"/>
              <w:bottom w:val="single" w:sz="6" w:space="0" w:color="auto"/>
              <w:right w:val="single" w:sz="6" w:space="0" w:color="auto"/>
            </w:tcBorders>
            <w:hideMark/>
          </w:tcPr>
          <w:p w14:paraId="694A890E" w14:textId="77777777" w:rsidR="00C738B1" w:rsidRDefault="00C738B1" w:rsidP="00770CCA">
            <w:pPr>
              <w:autoSpaceDE w:val="0"/>
              <w:autoSpaceDN w:val="0"/>
              <w:adjustRightInd w:val="0"/>
              <w:spacing w:after="0"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Кол-во,</w:t>
            </w:r>
          </w:p>
          <w:p w14:paraId="6B78CD34" w14:textId="77777777" w:rsidR="00C738B1" w:rsidRDefault="00C738B1" w:rsidP="00770CCA">
            <w:pPr>
              <w:autoSpaceDE w:val="0"/>
              <w:autoSpaceDN w:val="0"/>
              <w:adjustRightInd w:val="0"/>
              <w:spacing w:after="0"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шт.</w:t>
            </w:r>
          </w:p>
        </w:tc>
        <w:tc>
          <w:tcPr>
            <w:tcW w:w="991" w:type="dxa"/>
            <w:tcBorders>
              <w:top w:val="single" w:sz="6" w:space="0" w:color="auto"/>
              <w:left w:val="single" w:sz="6" w:space="0" w:color="auto"/>
              <w:bottom w:val="single" w:sz="6" w:space="0" w:color="auto"/>
              <w:right w:val="single" w:sz="6" w:space="0" w:color="auto"/>
            </w:tcBorders>
            <w:hideMark/>
          </w:tcPr>
          <w:p w14:paraId="14652C0B" w14:textId="77777777" w:rsidR="00C738B1" w:rsidRDefault="00C738B1" w:rsidP="00770CCA">
            <w:pPr>
              <w:autoSpaceDE w:val="0"/>
              <w:autoSpaceDN w:val="0"/>
              <w:adjustRightInd w:val="0"/>
              <w:spacing w:after="0"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Цена,</w:t>
            </w:r>
          </w:p>
          <w:p w14:paraId="0857680F" w14:textId="77777777" w:rsidR="00C738B1" w:rsidRDefault="00C738B1" w:rsidP="00770CCA">
            <w:pPr>
              <w:autoSpaceDE w:val="0"/>
              <w:autoSpaceDN w:val="0"/>
              <w:adjustRightInd w:val="0"/>
              <w:spacing w:after="0" w:line="256" w:lineRule="auto"/>
              <w:jc w:val="center"/>
              <w:rPr>
                <w:rFonts w:ascii="Times New Roman" w:eastAsia="Times New Roman" w:hAnsi="Times New Roman"/>
                <w:b/>
                <w:sz w:val="24"/>
                <w:szCs w:val="24"/>
                <w:lang w:eastAsia="ru-RU"/>
              </w:rPr>
            </w:pPr>
            <w:r>
              <w:rPr>
                <w:rFonts w:ascii="Times New Roman" w:eastAsia="Times New Roman" w:hAnsi="Times New Roman"/>
                <w:b/>
                <w:color w:val="000000"/>
                <w:sz w:val="24"/>
                <w:szCs w:val="24"/>
                <w:lang w:eastAsia="ru-RU"/>
              </w:rPr>
              <w:t>за шт.</w:t>
            </w:r>
          </w:p>
        </w:tc>
        <w:tc>
          <w:tcPr>
            <w:tcW w:w="1417" w:type="dxa"/>
            <w:tcBorders>
              <w:top w:val="single" w:sz="6" w:space="0" w:color="auto"/>
              <w:left w:val="single" w:sz="6" w:space="0" w:color="auto"/>
              <w:bottom w:val="single" w:sz="6" w:space="0" w:color="auto"/>
              <w:right w:val="single" w:sz="6" w:space="0" w:color="auto"/>
            </w:tcBorders>
            <w:hideMark/>
          </w:tcPr>
          <w:p w14:paraId="1C3FB48F" w14:textId="77777777" w:rsidR="00C738B1" w:rsidRDefault="00C738B1" w:rsidP="00770CCA">
            <w:pPr>
              <w:autoSpaceDE w:val="0"/>
              <w:autoSpaceDN w:val="0"/>
              <w:adjustRightInd w:val="0"/>
              <w:spacing w:after="0"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Сумма, руб.</w:t>
            </w:r>
          </w:p>
        </w:tc>
      </w:tr>
      <w:tr w:rsidR="00C738B1" w14:paraId="106415AA" w14:textId="77777777" w:rsidTr="00C738B1">
        <w:trPr>
          <w:trHeight w:val="210"/>
        </w:trPr>
        <w:tc>
          <w:tcPr>
            <w:tcW w:w="649" w:type="dxa"/>
            <w:tcBorders>
              <w:top w:val="single" w:sz="6" w:space="0" w:color="auto"/>
              <w:left w:val="single" w:sz="6" w:space="0" w:color="auto"/>
              <w:bottom w:val="single" w:sz="4" w:space="0" w:color="auto"/>
              <w:right w:val="single" w:sz="6" w:space="0" w:color="auto"/>
            </w:tcBorders>
            <w:hideMark/>
          </w:tcPr>
          <w:p w14:paraId="0B512141"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2753" w:type="dxa"/>
            <w:tcBorders>
              <w:top w:val="single" w:sz="6" w:space="0" w:color="auto"/>
              <w:left w:val="single" w:sz="6" w:space="0" w:color="auto"/>
              <w:bottom w:val="single" w:sz="4" w:space="0" w:color="auto"/>
              <w:right w:val="single" w:sz="4" w:space="0" w:color="auto"/>
            </w:tcBorders>
          </w:tcPr>
          <w:p w14:paraId="427568FE" w14:textId="77777777" w:rsidR="00C738B1" w:rsidRDefault="00C738B1" w:rsidP="00770CCA">
            <w:pPr>
              <w:widowControl w:val="0"/>
              <w:autoSpaceDE w:val="0"/>
              <w:autoSpaceDN w:val="0"/>
              <w:adjustRightInd w:val="0"/>
              <w:spacing w:after="0" w:line="256" w:lineRule="auto"/>
              <w:ind w:firstLine="567"/>
              <w:rPr>
                <w:rFonts w:ascii="Times New Roman" w:hAnsi="Times New Roman"/>
                <w:color w:val="000000"/>
                <w:sz w:val="24"/>
                <w:szCs w:val="24"/>
              </w:rPr>
            </w:pPr>
          </w:p>
        </w:tc>
        <w:tc>
          <w:tcPr>
            <w:tcW w:w="2124" w:type="dxa"/>
            <w:tcBorders>
              <w:top w:val="single" w:sz="6" w:space="0" w:color="auto"/>
              <w:left w:val="single" w:sz="4" w:space="0" w:color="auto"/>
              <w:bottom w:val="single" w:sz="4" w:space="0" w:color="auto"/>
              <w:right w:val="single" w:sz="4" w:space="0" w:color="auto"/>
            </w:tcBorders>
          </w:tcPr>
          <w:p w14:paraId="3A784D62"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1133" w:type="dxa"/>
            <w:tcBorders>
              <w:top w:val="single" w:sz="6" w:space="0" w:color="auto"/>
              <w:left w:val="single" w:sz="4" w:space="0" w:color="auto"/>
              <w:bottom w:val="single" w:sz="4" w:space="0" w:color="auto"/>
              <w:right w:val="single" w:sz="6" w:space="0" w:color="auto"/>
            </w:tcBorders>
          </w:tcPr>
          <w:p w14:paraId="2D49C2D3" w14:textId="0ACB75F1"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14:paraId="01C3D75F"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14:paraId="512A0C43"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color w:val="000000"/>
                <w:sz w:val="24"/>
                <w:szCs w:val="24"/>
                <w:lang w:eastAsia="ru-RU"/>
              </w:rPr>
            </w:pPr>
          </w:p>
        </w:tc>
        <w:tc>
          <w:tcPr>
            <w:tcW w:w="1417" w:type="dxa"/>
            <w:tcBorders>
              <w:top w:val="single" w:sz="6" w:space="0" w:color="auto"/>
              <w:left w:val="single" w:sz="6" w:space="0" w:color="auto"/>
              <w:bottom w:val="single" w:sz="4" w:space="0" w:color="auto"/>
              <w:right w:val="single" w:sz="6" w:space="0" w:color="auto"/>
            </w:tcBorders>
          </w:tcPr>
          <w:p w14:paraId="55253B63"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color w:val="000000"/>
                <w:sz w:val="24"/>
                <w:szCs w:val="24"/>
                <w:lang w:eastAsia="ru-RU"/>
              </w:rPr>
            </w:pPr>
          </w:p>
        </w:tc>
      </w:tr>
      <w:tr w:rsidR="00C738B1" w14:paraId="372FDDB0" w14:textId="77777777" w:rsidTr="00C738B1">
        <w:trPr>
          <w:trHeight w:val="210"/>
        </w:trPr>
        <w:tc>
          <w:tcPr>
            <w:tcW w:w="649" w:type="dxa"/>
            <w:tcBorders>
              <w:top w:val="single" w:sz="6" w:space="0" w:color="auto"/>
              <w:left w:val="single" w:sz="6" w:space="0" w:color="auto"/>
              <w:bottom w:val="single" w:sz="4" w:space="0" w:color="auto"/>
              <w:right w:val="single" w:sz="6" w:space="0" w:color="auto"/>
            </w:tcBorders>
          </w:tcPr>
          <w:p w14:paraId="6A9FE649"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2753" w:type="dxa"/>
            <w:tcBorders>
              <w:top w:val="single" w:sz="6" w:space="0" w:color="auto"/>
              <w:left w:val="single" w:sz="6" w:space="0" w:color="auto"/>
              <w:bottom w:val="single" w:sz="4" w:space="0" w:color="auto"/>
              <w:right w:val="single" w:sz="4" w:space="0" w:color="auto"/>
            </w:tcBorders>
          </w:tcPr>
          <w:p w14:paraId="13525BF5" w14:textId="77777777" w:rsidR="00C738B1" w:rsidRDefault="00C738B1" w:rsidP="00770CCA">
            <w:pPr>
              <w:widowControl w:val="0"/>
              <w:autoSpaceDE w:val="0"/>
              <w:autoSpaceDN w:val="0"/>
              <w:adjustRightInd w:val="0"/>
              <w:spacing w:after="0" w:line="256" w:lineRule="auto"/>
              <w:ind w:firstLine="567"/>
              <w:rPr>
                <w:rFonts w:ascii="Times New Roman" w:hAnsi="Times New Roman"/>
                <w:color w:val="000000"/>
                <w:sz w:val="24"/>
                <w:szCs w:val="24"/>
              </w:rPr>
            </w:pPr>
          </w:p>
        </w:tc>
        <w:tc>
          <w:tcPr>
            <w:tcW w:w="2124" w:type="dxa"/>
            <w:tcBorders>
              <w:top w:val="single" w:sz="6" w:space="0" w:color="auto"/>
              <w:left w:val="single" w:sz="4" w:space="0" w:color="auto"/>
              <w:bottom w:val="single" w:sz="4" w:space="0" w:color="auto"/>
              <w:right w:val="single" w:sz="4" w:space="0" w:color="auto"/>
            </w:tcBorders>
          </w:tcPr>
          <w:p w14:paraId="34077A26"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1133" w:type="dxa"/>
            <w:tcBorders>
              <w:top w:val="single" w:sz="6" w:space="0" w:color="auto"/>
              <w:left w:val="single" w:sz="4" w:space="0" w:color="auto"/>
              <w:bottom w:val="single" w:sz="4" w:space="0" w:color="auto"/>
              <w:right w:val="single" w:sz="6" w:space="0" w:color="auto"/>
            </w:tcBorders>
          </w:tcPr>
          <w:p w14:paraId="599E8CE3" w14:textId="343D703C"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14:paraId="328FB3DC"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14:paraId="4DF3DF21"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color w:val="000000"/>
                <w:sz w:val="24"/>
                <w:szCs w:val="24"/>
                <w:lang w:eastAsia="ru-RU"/>
              </w:rPr>
            </w:pPr>
          </w:p>
        </w:tc>
        <w:tc>
          <w:tcPr>
            <w:tcW w:w="1417" w:type="dxa"/>
            <w:tcBorders>
              <w:top w:val="single" w:sz="6" w:space="0" w:color="auto"/>
              <w:left w:val="single" w:sz="6" w:space="0" w:color="auto"/>
              <w:bottom w:val="single" w:sz="4" w:space="0" w:color="auto"/>
              <w:right w:val="single" w:sz="6" w:space="0" w:color="auto"/>
            </w:tcBorders>
          </w:tcPr>
          <w:p w14:paraId="1FC3D785"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color w:val="000000"/>
                <w:sz w:val="24"/>
                <w:szCs w:val="24"/>
                <w:lang w:eastAsia="ru-RU"/>
              </w:rPr>
            </w:pPr>
          </w:p>
        </w:tc>
      </w:tr>
      <w:tr w:rsidR="00C738B1" w14:paraId="190BAC16" w14:textId="77777777" w:rsidTr="00C738B1">
        <w:trPr>
          <w:trHeight w:val="180"/>
        </w:trPr>
        <w:tc>
          <w:tcPr>
            <w:tcW w:w="649" w:type="dxa"/>
            <w:tcBorders>
              <w:top w:val="single" w:sz="4" w:space="0" w:color="auto"/>
              <w:left w:val="single" w:sz="6" w:space="0" w:color="auto"/>
              <w:bottom w:val="single" w:sz="6" w:space="0" w:color="auto"/>
              <w:right w:val="single" w:sz="6" w:space="0" w:color="auto"/>
            </w:tcBorders>
          </w:tcPr>
          <w:p w14:paraId="425870A5" w14:textId="77777777" w:rsidR="00C738B1" w:rsidRDefault="00C738B1" w:rsidP="00770CCA">
            <w:pPr>
              <w:widowControl w:val="0"/>
              <w:autoSpaceDE w:val="0"/>
              <w:autoSpaceDN w:val="0"/>
              <w:adjustRightInd w:val="0"/>
              <w:spacing w:after="0" w:line="256" w:lineRule="auto"/>
              <w:ind w:firstLine="567"/>
              <w:rPr>
                <w:rFonts w:ascii="Times New Roman" w:eastAsia="Times New Roman" w:hAnsi="Times New Roman"/>
                <w:b/>
                <w:sz w:val="24"/>
                <w:szCs w:val="24"/>
                <w:lang w:eastAsia="ru-RU"/>
              </w:rPr>
            </w:pPr>
          </w:p>
        </w:tc>
        <w:tc>
          <w:tcPr>
            <w:tcW w:w="2753" w:type="dxa"/>
            <w:tcBorders>
              <w:top w:val="single" w:sz="4" w:space="0" w:color="auto"/>
              <w:left w:val="single" w:sz="6" w:space="0" w:color="auto"/>
              <w:bottom w:val="single" w:sz="6" w:space="0" w:color="auto"/>
              <w:right w:val="single" w:sz="4" w:space="0" w:color="auto"/>
            </w:tcBorders>
            <w:hideMark/>
          </w:tcPr>
          <w:p w14:paraId="55E63D43" w14:textId="77777777" w:rsidR="00C738B1" w:rsidRDefault="00C738B1" w:rsidP="00770CCA">
            <w:pPr>
              <w:widowControl w:val="0"/>
              <w:autoSpaceDE w:val="0"/>
              <w:autoSpaceDN w:val="0"/>
              <w:adjustRightInd w:val="0"/>
              <w:spacing w:after="0" w:line="256"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w:t>
            </w:r>
          </w:p>
        </w:tc>
        <w:tc>
          <w:tcPr>
            <w:tcW w:w="2124" w:type="dxa"/>
            <w:tcBorders>
              <w:top w:val="single" w:sz="4" w:space="0" w:color="auto"/>
              <w:left w:val="single" w:sz="4" w:space="0" w:color="auto"/>
              <w:bottom w:val="single" w:sz="6" w:space="0" w:color="auto"/>
              <w:right w:val="single" w:sz="4" w:space="0" w:color="auto"/>
            </w:tcBorders>
          </w:tcPr>
          <w:p w14:paraId="16FBEE8A" w14:textId="77777777" w:rsidR="00C738B1" w:rsidRDefault="00C738B1" w:rsidP="00770CCA">
            <w:pPr>
              <w:widowControl w:val="0"/>
              <w:autoSpaceDE w:val="0"/>
              <w:autoSpaceDN w:val="0"/>
              <w:adjustRightInd w:val="0"/>
              <w:spacing w:after="0" w:line="256" w:lineRule="auto"/>
              <w:ind w:firstLine="567"/>
              <w:rPr>
                <w:rFonts w:ascii="Times New Roman" w:eastAsia="Times New Roman" w:hAnsi="Times New Roman"/>
                <w:sz w:val="24"/>
                <w:szCs w:val="24"/>
                <w:lang w:eastAsia="ru-RU"/>
              </w:rPr>
            </w:pPr>
          </w:p>
        </w:tc>
        <w:tc>
          <w:tcPr>
            <w:tcW w:w="1133" w:type="dxa"/>
            <w:tcBorders>
              <w:top w:val="single" w:sz="4" w:space="0" w:color="auto"/>
              <w:left w:val="single" w:sz="4" w:space="0" w:color="auto"/>
              <w:bottom w:val="single" w:sz="6" w:space="0" w:color="auto"/>
              <w:right w:val="single" w:sz="6" w:space="0" w:color="auto"/>
            </w:tcBorders>
          </w:tcPr>
          <w:p w14:paraId="7CC90C93" w14:textId="1DE5E12B" w:rsidR="00C738B1" w:rsidRDefault="00C738B1" w:rsidP="00770CCA">
            <w:pPr>
              <w:widowControl w:val="0"/>
              <w:autoSpaceDE w:val="0"/>
              <w:autoSpaceDN w:val="0"/>
              <w:adjustRightInd w:val="0"/>
              <w:spacing w:after="0" w:line="256" w:lineRule="auto"/>
              <w:ind w:firstLine="567"/>
              <w:rPr>
                <w:rFonts w:ascii="Times New Roman" w:eastAsia="Times New Roman" w:hAnsi="Times New Roman"/>
                <w:sz w:val="24"/>
                <w:szCs w:val="24"/>
                <w:lang w:eastAsia="ru-RU"/>
              </w:rPr>
            </w:pPr>
          </w:p>
        </w:tc>
        <w:tc>
          <w:tcPr>
            <w:tcW w:w="991" w:type="dxa"/>
            <w:tcBorders>
              <w:top w:val="single" w:sz="4" w:space="0" w:color="auto"/>
              <w:left w:val="single" w:sz="6" w:space="0" w:color="auto"/>
              <w:bottom w:val="single" w:sz="6" w:space="0" w:color="auto"/>
              <w:right w:val="single" w:sz="6" w:space="0" w:color="auto"/>
            </w:tcBorders>
          </w:tcPr>
          <w:p w14:paraId="47F4706B"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b/>
                <w:sz w:val="24"/>
                <w:szCs w:val="24"/>
                <w:lang w:eastAsia="ru-RU"/>
              </w:rPr>
            </w:pPr>
          </w:p>
        </w:tc>
        <w:tc>
          <w:tcPr>
            <w:tcW w:w="991" w:type="dxa"/>
            <w:tcBorders>
              <w:top w:val="single" w:sz="4" w:space="0" w:color="auto"/>
              <w:left w:val="single" w:sz="6" w:space="0" w:color="auto"/>
              <w:bottom w:val="single" w:sz="6" w:space="0" w:color="auto"/>
              <w:right w:val="single" w:sz="6" w:space="0" w:color="auto"/>
            </w:tcBorders>
          </w:tcPr>
          <w:p w14:paraId="07898D05"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b/>
                <w:color w:val="000000"/>
                <w:sz w:val="24"/>
                <w:szCs w:val="24"/>
                <w:lang w:eastAsia="ru-RU"/>
              </w:rPr>
            </w:pPr>
          </w:p>
        </w:tc>
        <w:tc>
          <w:tcPr>
            <w:tcW w:w="1417" w:type="dxa"/>
            <w:tcBorders>
              <w:top w:val="single" w:sz="4" w:space="0" w:color="auto"/>
              <w:left w:val="single" w:sz="6" w:space="0" w:color="auto"/>
              <w:bottom w:val="single" w:sz="6" w:space="0" w:color="auto"/>
              <w:right w:val="single" w:sz="6" w:space="0" w:color="auto"/>
            </w:tcBorders>
          </w:tcPr>
          <w:p w14:paraId="42F3AB9E"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b/>
                <w:color w:val="000000"/>
                <w:sz w:val="24"/>
                <w:szCs w:val="24"/>
                <w:lang w:eastAsia="ru-RU"/>
              </w:rPr>
            </w:pPr>
          </w:p>
        </w:tc>
      </w:tr>
    </w:tbl>
    <w:p w14:paraId="6FD579BE" w14:textId="77777777" w:rsidR="00537184" w:rsidRDefault="00537184" w:rsidP="00537184">
      <w:pPr>
        <w:spacing w:after="0"/>
        <w:ind w:firstLine="567"/>
        <w:rPr>
          <w:rFonts w:ascii="Times New Roman" w:hAnsi="Times New Roman"/>
          <w:b/>
          <w:color w:val="000000"/>
          <w:sz w:val="24"/>
          <w:szCs w:val="24"/>
        </w:rPr>
      </w:pPr>
    </w:p>
    <w:p w14:paraId="6BAC5F3D" w14:textId="77777777" w:rsidR="00537184" w:rsidRDefault="00537184" w:rsidP="00537184">
      <w:pPr>
        <w:autoSpaceDE w:val="0"/>
        <w:autoSpaceDN w:val="0"/>
        <w:adjustRightInd w:val="0"/>
        <w:spacing w:after="0" w:line="269" w:lineRule="exact"/>
        <w:ind w:firstLine="567"/>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ИТОГО: ____________ (__________________________________рублей ___ копеек).</w:t>
      </w:r>
    </w:p>
    <w:p w14:paraId="4ECE92AF" w14:textId="77777777" w:rsidR="00537184" w:rsidRDefault="00537184" w:rsidP="00537184">
      <w:pPr>
        <w:autoSpaceDE w:val="0"/>
        <w:autoSpaceDN w:val="0"/>
        <w:adjustRightInd w:val="0"/>
        <w:spacing w:after="0" w:line="269" w:lineRule="exact"/>
        <w:ind w:firstLine="567"/>
        <w:rPr>
          <w:rFonts w:ascii="Times New Roman" w:eastAsia="Times New Roman" w:hAnsi="Times New Roman"/>
          <w:b/>
          <w:color w:val="000000"/>
          <w:sz w:val="24"/>
          <w:szCs w:val="24"/>
          <w:lang w:eastAsia="ru-RU"/>
        </w:rPr>
      </w:pPr>
    </w:p>
    <w:p w14:paraId="65DE1039" w14:textId="77777777" w:rsidR="00537184" w:rsidRDefault="00537184" w:rsidP="00537184">
      <w:pPr>
        <w:autoSpaceDE w:val="0"/>
        <w:autoSpaceDN w:val="0"/>
        <w:adjustRightInd w:val="0"/>
        <w:spacing w:after="0" w:line="269" w:lineRule="exact"/>
        <w:ind w:firstLine="567"/>
        <w:rPr>
          <w:rFonts w:ascii="Times New Roman" w:eastAsia="Times New Roman" w:hAnsi="Times New Roman"/>
          <w:b/>
          <w:color w:val="000000"/>
          <w:sz w:val="24"/>
          <w:szCs w:val="24"/>
          <w:lang w:eastAsia="ru-RU"/>
        </w:rPr>
      </w:pPr>
    </w:p>
    <w:p w14:paraId="132153F2"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П</w:t>
      </w:r>
      <w:r>
        <w:rPr>
          <w:rFonts w:ascii="Times New Roman" w:hAnsi="Times New Roman"/>
          <w:b/>
          <w:sz w:val="24"/>
          <w:szCs w:val="24"/>
        </w:rPr>
        <w:t>оставщик</w:t>
      </w:r>
      <w:r w:rsidRPr="0025522F">
        <w:rPr>
          <w:rFonts w:ascii="Times New Roman" w:hAnsi="Times New Roman"/>
          <w:b/>
          <w:sz w:val="24"/>
          <w:szCs w:val="24"/>
        </w:rPr>
        <w:t>:                                                          Покупатель:</w:t>
      </w:r>
    </w:p>
    <w:p w14:paraId="009E1A59" w14:textId="77777777" w:rsidR="00537184" w:rsidRPr="0025522F" w:rsidRDefault="00537184" w:rsidP="00537184">
      <w:pPr>
        <w:spacing w:after="0"/>
        <w:ind w:firstLine="567"/>
        <w:rPr>
          <w:rFonts w:ascii="Times New Roman" w:hAnsi="Times New Roman"/>
          <w:b/>
          <w:sz w:val="24"/>
          <w:szCs w:val="24"/>
        </w:rPr>
      </w:pPr>
    </w:p>
    <w:p w14:paraId="4C657AFC"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w:t>
      </w:r>
      <w:r>
        <w:rPr>
          <w:rFonts w:ascii="Times New Roman" w:hAnsi="Times New Roman"/>
          <w:b/>
          <w:sz w:val="24"/>
          <w:szCs w:val="24"/>
        </w:rPr>
        <w:t xml:space="preserve">                    </w:t>
      </w:r>
      <w:r w:rsidRPr="0025522F">
        <w:rPr>
          <w:rFonts w:ascii="Times New Roman" w:hAnsi="Times New Roman"/>
          <w:b/>
          <w:sz w:val="24"/>
          <w:szCs w:val="24"/>
        </w:rPr>
        <w:t>_______________________</w:t>
      </w:r>
    </w:p>
    <w:p w14:paraId="6C2BE74B"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w:t>
      </w:r>
      <w:r>
        <w:rPr>
          <w:rFonts w:ascii="Times New Roman" w:hAnsi="Times New Roman"/>
          <w:b/>
          <w:sz w:val="24"/>
          <w:szCs w:val="24"/>
        </w:rPr>
        <w:t xml:space="preserve">                     </w:t>
      </w:r>
      <w:r w:rsidRPr="0025522F">
        <w:rPr>
          <w:rFonts w:ascii="Times New Roman" w:hAnsi="Times New Roman"/>
          <w:b/>
          <w:sz w:val="24"/>
          <w:szCs w:val="24"/>
        </w:rPr>
        <w:t>________________________</w:t>
      </w:r>
    </w:p>
    <w:p w14:paraId="6B551411" w14:textId="77777777" w:rsidR="00537184" w:rsidRPr="0025522F" w:rsidRDefault="00537184" w:rsidP="00537184">
      <w:pPr>
        <w:spacing w:after="0"/>
        <w:ind w:firstLine="567"/>
        <w:rPr>
          <w:rFonts w:ascii="Times New Roman" w:hAnsi="Times New Roman"/>
          <w:b/>
          <w:sz w:val="24"/>
          <w:szCs w:val="24"/>
        </w:rPr>
      </w:pPr>
    </w:p>
    <w:p w14:paraId="39EFB8B4"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 xml:space="preserve">Директор                                   </w:t>
      </w:r>
      <w:r>
        <w:rPr>
          <w:rFonts w:ascii="Times New Roman" w:hAnsi="Times New Roman"/>
          <w:b/>
          <w:sz w:val="24"/>
          <w:szCs w:val="24"/>
        </w:rPr>
        <w:t xml:space="preserve">                            </w:t>
      </w:r>
      <w:r w:rsidRPr="0025522F">
        <w:rPr>
          <w:rFonts w:ascii="Times New Roman" w:hAnsi="Times New Roman"/>
          <w:b/>
          <w:sz w:val="24"/>
          <w:szCs w:val="24"/>
        </w:rPr>
        <w:t>Директор</w:t>
      </w:r>
    </w:p>
    <w:p w14:paraId="3C8D93DA" w14:textId="77777777" w:rsidR="00537184" w:rsidRPr="0025522F" w:rsidRDefault="00537184" w:rsidP="00537184">
      <w:pPr>
        <w:spacing w:after="0"/>
        <w:ind w:firstLine="567"/>
        <w:rPr>
          <w:rFonts w:ascii="Times New Roman" w:hAnsi="Times New Roman"/>
          <w:b/>
          <w:sz w:val="24"/>
          <w:szCs w:val="24"/>
        </w:rPr>
      </w:pPr>
    </w:p>
    <w:p w14:paraId="1E6DF075"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 xml:space="preserve">____________/____________/                               </w:t>
      </w:r>
      <w:r>
        <w:rPr>
          <w:rFonts w:ascii="Times New Roman" w:hAnsi="Times New Roman"/>
          <w:b/>
          <w:sz w:val="24"/>
          <w:szCs w:val="24"/>
        </w:rPr>
        <w:t xml:space="preserve"> </w:t>
      </w:r>
      <w:r w:rsidRPr="0025522F">
        <w:rPr>
          <w:rFonts w:ascii="Times New Roman" w:hAnsi="Times New Roman"/>
          <w:b/>
          <w:sz w:val="24"/>
          <w:szCs w:val="24"/>
        </w:rPr>
        <w:t>____________/____________/</w:t>
      </w:r>
    </w:p>
    <w:p w14:paraId="7AAE7F4F" w14:textId="77777777" w:rsidR="00537184" w:rsidRPr="0025522F" w:rsidRDefault="00537184" w:rsidP="00537184">
      <w:pPr>
        <w:spacing w:after="0"/>
        <w:ind w:firstLine="567"/>
        <w:rPr>
          <w:rFonts w:ascii="Times New Roman" w:hAnsi="Times New Roman"/>
          <w:b/>
          <w:sz w:val="24"/>
          <w:szCs w:val="24"/>
        </w:rPr>
      </w:pPr>
    </w:p>
    <w:p w14:paraId="1356EC7E"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 xml:space="preserve">«__»_________202__ г.              </w:t>
      </w:r>
      <w:r>
        <w:rPr>
          <w:rFonts w:ascii="Times New Roman" w:hAnsi="Times New Roman"/>
          <w:b/>
          <w:sz w:val="24"/>
          <w:szCs w:val="24"/>
        </w:rPr>
        <w:t xml:space="preserve">                             </w:t>
      </w:r>
      <w:r w:rsidRPr="0025522F">
        <w:rPr>
          <w:rFonts w:ascii="Times New Roman" w:hAnsi="Times New Roman"/>
          <w:b/>
          <w:sz w:val="24"/>
          <w:szCs w:val="24"/>
        </w:rPr>
        <w:t>«__»_________202__ г.</w:t>
      </w:r>
    </w:p>
    <w:p w14:paraId="08BB5BBE" w14:textId="77777777" w:rsidR="00537184" w:rsidRPr="0025522F" w:rsidRDefault="00537184" w:rsidP="00537184">
      <w:pPr>
        <w:spacing w:after="0"/>
        <w:ind w:firstLine="567"/>
        <w:rPr>
          <w:rFonts w:ascii="Times New Roman" w:hAnsi="Times New Roman"/>
          <w:b/>
          <w:sz w:val="24"/>
          <w:szCs w:val="24"/>
        </w:rPr>
      </w:pPr>
    </w:p>
    <w:p w14:paraId="16BB43D2" w14:textId="77777777" w:rsidR="00537184" w:rsidRPr="0025522F" w:rsidRDefault="00537184" w:rsidP="00537184">
      <w:pPr>
        <w:spacing w:after="0"/>
        <w:ind w:firstLine="567"/>
        <w:jc w:val="center"/>
        <w:rPr>
          <w:rFonts w:ascii="Times New Roman" w:hAnsi="Times New Roman"/>
          <w:b/>
          <w:sz w:val="24"/>
          <w:szCs w:val="24"/>
        </w:rPr>
      </w:pPr>
    </w:p>
    <w:p w14:paraId="292580D2"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Государственный заказчик</w:t>
      </w:r>
    </w:p>
    <w:p w14:paraId="1ECBAE3D" w14:textId="77777777" w:rsidR="00537184" w:rsidRPr="0025522F" w:rsidRDefault="00537184" w:rsidP="00537184">
      <w:pPr>
        <w:spacing w:after="0"/>
        <w:ind w:firstLine="567"/>
        <w:jc w:val="center"/>
        <w:rPr>
          <w:rFonts w:ascii="Times New Roman" w:hAnsi="Times New Roman"/>
          <w:b/>
          <w:sz w:val="24"/>
          <w:szCs w:val="24"/>
        </w:rPr>
      </w:pPr>
    </w:p>
    <w:p w14:paraId="06E82B9C"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________________________</w:t>
      </w:r>
    </w:p>
    <w:p w14:paraId="13DDC429"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________________________</w:t>
      </w:r>
    </w:p>
    <w:p w14:paraId="3DBB0D1F" w14:textId="77777777" w:rsidR="00537184" w:rsidRPr="0025522F" w:rsidRDefault="00537184" w:rsidP="00537184">
      <w:pPr>
        <w:spacing w:after="0"/>
        <w:ind w:firstLine="567"/>
        <w:jc w:val="center"/>
        <w:rPr>
          <w:rFonts w:ascii="Times New Roman" w:hAnsi="Times New Roman"/>
          <w:b/>
          <w:sz w:val="24"/>
          <w:szCs w:val="24"/>
        </w:rPr>
      </w:pPr>
    </w:p>
    <w:p w14:paraId="4BF328E4"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 xml:space="preserve">Министр ______________ </w:t>
      </w:r>
    </w:p>
    <w:p w14:paraId="4A74895F" w14:textId="77777777" w:rsidR="00537184" w:rsidRPr="00537184"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«___»____________202__ г.</w:t>
      </w:r>
    </w:p>
    <w:p w14:paraId="73C6D37B" w14:textId="77777777" w:rsidR="00537184" w:rsidRDefault="00537184" w:rsidP="00537184">
      <w:pPr>
        <w:autoSpaceDE w:val="0"/>
        <w:autoSpaceDN w:val="0"/>
        <w:adjustRightInd w:val="0"/>
        <w:spacing w:after="0" w:line="269" w:lineRule="exact"/>
        <w:ind w:firstLine="567"/>
        <w:rPr>
          <w:rFonts w:ascii="Times New Roman" w:eastAsia="Times New Roman" w:hAnsi="Times New Roman"/>
          <w:b/>
          <w:color w:val="000000"/>
          <w:sz w:val="24"/>
          <w:szCs w:val="24"/>
          <w:lang w:eastAsia="ru-RU"/>
        </w:rPr>
      </w:pPr>
    </w:p>
    <w:p w14:paraId="2DAC0AF3" w14:textId="77777777" w:rsidR="00537184" w:rsidRDefault="00537184" w:rsidP="00537184">
      <w:pPr>
        <w:autoSpaceDE w:val="0"/>
        <w:autoSpaceDN w:val="0"/>
        <w:adjustRightInd w:val="0"/>
        <w:spacing w:after="0" w:line="269" w:lineRule="exact"/>
        <w:ind w:firstLine="567"/>
        <w:jc w:val="center"/>
        <w:rPr>
          <w:rFonts w:ascii="Times New Roman" w:eastAsia="Times New Roman" w:hAnsi="Times New Roman"/>
          <w:b/>
          <w:color w:val="000000"/>
          <w:sz w:val="24"/>
          <w:szCs w:val="24"/>
          <w:lang w:eastAsia="ru-RU"/>
        </w:rPr>
      </w:pPr>
    </w:p>
    <w:p w14:paraId="3C2CCA18" w14:textId="77777777" w:rsidR="00C116BB" w:rsidRPr="00537184" w:rsidRDefault="00C116BB" w:rsidP="00537184"/>
    <w:sectPr w:rsidR="00C116BB" w:rsidRPr="00537184" w:rsidSect="005A0D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2B21"/>
    <w:multiLevelType w:val="hybridMultilevel"/>
    <w:tmpl w:val="A378CAB0"/>
    <w:lvl w:ilvl="0" w:tplc="7B76D7F0">
      <w:start w:val="6"/>
      <w:numFmt w:val="decimal"/>
      <w:lvlText w:val="%1."/>
      <w:lvlJc w:val="left"/>
      <w:pPr>
        <w:ind w:left="2820" w:hanging="360"/>
      </w:pPr>
    </w:lvl>
    <w:lvl w:ilvl="1" w:tplc="04190019">
      <w:start w:val="1"/>
      <w:numFmt w:val="lowerLetter"/>
      <w:lvlText w:val="%2."/>
      <w:lvlJc w:val="left"/>
      <w:pPr>
        <w:ind w:left="3540" w:hanging="360"/>
      </w:pPr>
    </w:lvl>
    <w:lvl w:ilvl="2" w:tplc="0419001B">
      <w:start w:val="1"/>
      <w:numFmt w:val="lowerRoman"/>
      <w:lvlText w:val="%3."/>
      <w:lvlJc w:val="right"/>
      <w:pPr>
        <w:ind w:left="4260" w:hanging="180"/>
      </w:pPr>
    </w:lvl>
    <w:lvl w:ilvl="3" w:tplc="0419000F">
      <w:start w:val="1"/>
      <w:numFmt w:val="decimal"/>
      <w:lvlText w:val="%4."/>
      <w:lvlJc w:val="left"/>
      <w:pPr>
        <w:ind w:left="4980" w:hanging="360"/>
      </w:pPr>
    </w:lvl>
    <w:lvl w:ilvl="4" w:tplc="04190019">
      <w:start w:val="1"/>
      <w:numFmt w:val="lowerLetter"/>
      <w:lvlText w:val="%5."/>
      <w:lvlJc w:val="left"/>
      <w:pPr>
        <w:ind w:left="5700" w:hanging="360"/>
      </w:pPr>
    </w:lvl>
    <w:lvl w:ilvl="5" w:tplc="0419001B">
      <w:start w:val="1"/>
      <w:numFmt w:val="lowerRoman"/>
      <w:lvlText w:val="%6."/>
      <w:lvlJc w:val="right"/>
      <w:pPr>
        <w:ind w:left="6420" w:hanging="180"/>
      </w:pPr>
    </w:lvl>
    <w:lvl w:ilvl="6" w:tplc="0419000F">
      <w:start w:val="1"/>
      <w:numFmt w:val="decimal"/>
      <w:lvlText w:val="%7."/>
      <w:lvlJc w:val="left"/>
      <w:pPr>
        <w:ind w:left="7140" w:hanging="360"/>
      </w:pPr>
    </w:lvl>
    <w:lvl w:ilvl="7" w:tplc="04190019">
      <w:start w:val="1"/>
      <w:numFmt w:val="lowerLetter"/>
      <w:lvlText w:val="%8."/>
      <w:lvlJc w:val="left"/>
      <w:pPr>
        <w:ind w:left="7860" w:hanging="360"/>
      </w:pPr>
    </w:lvl>
    <w:lvl w:ilvl="8" w:tplc="0419001B">
      <w:start w:val="1"/>
      <w:numFmt w:val="lowerRoman"/>
      <w:lvlText w:val="%9."/>
      <w:lvlJc w:val="right"/>
      <w:pPr>
        <w:ind w:left="8580" w:hanging="180"/>
      </w:pPr>
    </w:lvl>
  </w:abstractNum>
  <w:abstractNum w:abstractNumId="1" w15:restartNumberingAfterBreak="0">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2"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3" w15:restartNumberingAfterBreak="0">
    <w:nsid w:val="29EB60D9"/>
    <w:multiLevelType w:val="multilevel"/>
    <w:tmpl w:val="331AEDBA"/>
    <w:lvl w:ilvl="0">
      <w:start w:val="1"/>
      <w:numFmt w:val="decimal"/>
      <w:lvlText w:val="%1."/>
      <w:lvlJc w:val="left"/>
      <w:pPr>
        <w:tabs>
          <w:tab w:val="num" w:pos="1080"/>
        </w:tabs>
        <w:ind w:left="1080" w:hanging="360"/>
      </w:pPr>
      <w:rPr>
        <w:b/>
      </w:rPr>
    </w:lvl>
    <w:lvl w:ilvl="1">
      <w:start w:val="1"/>
      <w:numFmt w:val="decimal"/>
      <w:isLgl/>
      <w:lvlText w:val="%1.%2."/>
      <w:lvlJc w:val="left"/>
      <w:pPr>
        <w:tabs>
          <w:tab w:val="num" w:pos="644"/>
        </w:tabs>
        <w:ind w:left="644" w:hanging="360"/>
      </w:pPr>
      <w:rPr>
        <w:b w:val="0"/>
      </w:rPr>
    </w:lvl>
    <w:lvl w:ilvl="2">
      <w:start w:val="1"/>
      <w:numFmt w:val="decimal"/>
      <w:isLgl/>
      <w:lvlText w:val="%1.%2.%3."/>
      <w:lvlJc w:val="left"/>
      <w:pPr>
        <w:tabs>
          <w:tab w:val="num" w:pos="1146"/>
        </w:tabs>
        <w:ind w:left="1146"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1800"/>
        </w:tabs>
        <w:ind w:left="1800" w:hanging="108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160"/>
        </w:tabs>
        <w:ind w:left="2160" w:hanging="1440"/>
      </w:pPr>
    </w:lvl>
  </w:abstractNum>
  <w:abstractNum w:abstractNumId="4" w15:restartNumberingAfterBreak="0">
    <w:nsid w:val="2DA96414"/>
    <w:multiLevelType w:val="hybridMultilevel"/>
    <w:tmpl w:val="93E648D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5D1874"/>
    <w:multiLevelType w:val="multilevel"/>
    <w:tmpl w:val="983482B0"/>
    <w:lvl w:ilvl="0">
      <w:start w:val="2"/>
      <w:numFmt w:val="decimal"/>
      <w:lvlText w:val="%1."/>
      <w:lvlJc w:val="left"/>
      <w:pPr>
        <w:ind w:left="1920" w:hanging="360"/>
      </w:pPr>
      <w:rPr>
        <w:rFonts w:hint="default"/>
      </w:rPr>
    </w:lvl>
    <w:lvl w:ilvl="1">
      <w:start w:val="1"/>
      <w:numFmt w:val="decimal"/>
      <w:isLgl/>
      <w:lvlText w:val="%1.%2."/>
      <w:lvlJc w:val="left"/>
      <w:pPr>
        <w:ind w:left="1774" w:hanging="360"/>
      </w:pPr>
      <w:rPr>
        <w:rFonts w:hint="default"/>
        <w:b w:val="0"/>
        <w:u w:val="none"/>
      </w:rPr>
    </w:lvl>
    <w:lvl w:ilvl="2">
      <w:start w:val="1"/>
      <w:numFmt w:val="decimal"/>
      <w:isLgl/>
      <w:lvlText w:val="%1.%2.%3."/>
      <w:lvlJc w:val="left"/>
      <w:pPr>
        <w:ind w:left="2134" w:hanging="720"/>
      </w:pPr>
      <w:rPr>
        <w:rFonts w:hint="default"/>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6" w15:restartNumberingAfterBreak="0">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7" w15:restartNumberingAfterBreak="0">
    <w:nsid w:val="586F6FC7"/>
    <w:multiLevelType w:val="multilevel"/>
    <w:tmpl w:val="B994FC26"/>
    <w:lvl w:ilvl="0">
      <w:start w:val="8"/>
      <w:numFmt w:val="decimal"/>
      <w:lvlText w:val="%1."/>
      <w:lvlJc w:val="left"/>
      <w:pPr>
        <w:ind w:left="360" w:hanging="360"/>
      </w:pPr>
      <w:rPr>
        <w:rFonts w:ascii="Times New Roman" w:eastAsia="Times New Roman" w:hAnsi="Times New Roman" w:hint="default"/>
        <w:b/>
      </w:rPr>
    </w:lvl>
    <w:lvl w:ilvl="1">
      <w:start w:val="1"/>
      <w:numFmt w:val="decimal"/>
      <w:lvlText w:val="%1.%2."/>
      <w:lvlJc w:val="left"/>
      <w:pPr>
        <w:ind w:left="1638" w:hanging="360"/>
      </w:pPr>
      <w:rPr>
        <w:rFonts w:ascii="Times New Roman" w:eastAsia="Times New Roman" w:hAnsi="Times New Roman" w:hint="default"/>
        <w:b w:val="0"/>
      </w:rPr>
    </w:lvl>
    <w:lvl w:ilvl="2">
      <w:start w:val="1"/>
      <w:numFmt w:val="decimal"/>
      <w:lvlText w:val="%1.%2.%3."/>
      <w:lvlJc w:val="left"/>
      <w:pPr>
        <w:ind w:left="3276" w:hanging="720"/>
      </w:pPr>
      <w:rPr>
        <w:rFonts w:ascii="Times New Roman" w:eastAsia="Times New Roman" w:hAnsi="Times New Roman" w:hint="default"/>
        <w:b/>
      </w:rPr>
    </w:lvl>
    <w:lvl w:ilvl="3">
      <w:start w:val="1"/>
      <w:numFmt w:val="decimal"/>
      <w:lvlText w:val="%1.%2.%3.%4."/>
      <w:lvlJc w:val="left"/>
      <w:pPr>
        <w:ind w:left="4554" w:hanging="720"/>
      </w:pPr>
      <w:rPr>
        <w:rFonts w:ascii="Times New Roman" w:eastAsia="Times New Roman" w:hAnsi="Times New Roman" w:hint="default"/>
        <w:b/>
      </w:rPr>
    </w:lvl>
    <w:lvl w:ilvl="4">
      <w:start w:val="1"/>
      <w:numFmt w:val="decimal"/>
      <w:lvlText w:val="%1.%2.%3.%4.%5."/>
      <w:lvlJc w:val="left"/>
      <w:pPr>
        <w:ind w:left="6192" w:hanging="1080"/>
      </w:pPr>
      <w:rPr>
        <w:rFonts w:ascii="Times New Roman" w:eastAsia="Times New Roman" w:hAnsi="Times New Roman" w:hint="default"/>
        <w:b/>
      </w:rPr>
    </w:lvl>
    <w:lvl w:ilvl="5">
      <w:start w:val="1"/>
      <w:numFmt w:val="decimal"/>
      <w:lvlText w:val="%1.%2.%3.%4.%5.%6."/>
      <w:lvlJc w:val="left"/>
      <w:pPr>
        <w:ind w:left="7470" w:hanging="1080"/>
      </w:pPr>
      <w:rPr>
        <w:rFonts w:ascii="Times New Roman" w:eastAsia="Times New Roman" w:hAnsi="Times New Roman" w:hint="default"/>
        <w:b/>
      </w:rPr>
    </w:lvl>
    <w:lvl w:ilvl="6">
      <w:start w:val="1"/>
      <w:numFmt w:val="decimal"/>
      <w:lvlText w:val="%1.%2.%3.%4.%5.%6.%7."/>
      <w:lvlJc w:val="left"/>
      <w:pPr>
        <w:ind w:left="9108" w:hanging="1440"/>
      </w:pPr>
      <w:rPr>
        <w:rFonts w:ascii="Times New Roman" w:eastAsia="Times New Roman" w:hAnsi="Times New Roman" w:hint="default"/>
        <w:b/>
      </w:rPr>
    </w:lvl>
    <w:lvl w:ilvl="7">
      <w:start w:val="1"/>
      <w:numFmt w:val="decimal"/>
      <w:lvlText w:val="%1.%2.%3.%4.%5.%6.%7.%8."/>
      <w:lvlJc w:val="left"/>
      <w:pPr>
        <w:ind w:left="10386" w:hanging="1440"/>
      </w:pPr>
      <w:rPr>
        <w:rFonts w:ascii="Times New Roman" w:eastAsia="Times New Roman" w:hAnsi="Times New Roman" w:hint="default"/>
        <w:b/>
      </w:rPr>
    </w:lvl>
    <w:lvl w:ilvl="8">
      <w:start w:val="1"/>
      <w:numFmt w:val="decimal"/>
      <w:lvlText w:val="%1.%2.%3.%4.%5.%6.%7.%8.%9."/>
      <w:lvlJc w:val="left"/>
      <w:pPr>
        <w:ind w:left="12024" w:hanging="1800"/>
      </w:pPr>
      <w:rPr>
        <w:rFonts w:ascii="Times New Roman" w:eastAsia="Times New Roman" w:hAnsi="Times New Roman" w:hint="default"/>
        <w:b/>
      </w:rPr>
    </w:lvl>
  </w:abstractNum>
  <w:abstractNum w:abstractNumId="8" w15:restartNumberingAfterBreak="0">
    <w:nsid w:val="5BC72953"/>
    <w:multiLevelType w:val="multilevel"/>
    <w:tmpl w:val="2D5A527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2BA392E"/>
    <w:multiLevelType w:val="hybridMultilevel"/>
    <w:tmpl w:val="A4DC1B7E"/>
    <w:lvl w:ilvl="0" w:tplc="E3CE00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634674436">
    <w:abstractNumId w:val="5"/>
  </w:num>
  <w:num w:numId="2" w16cid:durableId="776946350">
    <w:abstractNumId w:val="1"/>
  </w:num>
  <w:num w:numId="3" w16cid:durableId="1463041033">
    <w:abstractNumId w:val="2"/>
  </w:num>
  <w:num w:numId="4" w16cid:durableId="2146045740">
    <w:abstractNumId w:val="6"/>
  </w:num>
  <w:num w:numId="5" w16cid:durableId="939071634">
    <w:abstractNumId w:val="7"/>
  </w:num>
  <w:num w:numId="6" w16cid:durableId="786779613">
    <w:abstractNumId w:val="8"/>
  </w:num>
  <w:num w:numId="7" w16cid:durableId="10229796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569530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8191081">
    <w:abstractNumId w:val="9"/>
  </w:num>
  <w:num w:numId="10" w16cid:durableId="1638339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B273C"/>
    <w:rsid w:val="00147B9A"/>
    <w:rsid w:val="001A76A5"/>
    <w:rsid w:val="001D68DA"/>
    <w:rsid w:val="00211459"/>
    <w:rsid w:val="00266AAE"/>
    <w:rsid w:val="002C1F82"/>
    <w:rsid w:val="002D0C8B"/>
    <w:rsid w:val="0031657D"/>
    <w:rsid w:val="00356518"/>
    <w:rsid w:val="003761EF"/>
    <w:rsid w:val="0041703C"/>
    <w:rsid w:val="005305FF"/>
    <w:rsid w:val="005335F5"/>
    <w:rsid w:val="00537184"/>
    <w:rsid w:val="005A0DB5"/>
    <w:rsid w:val="00661D58"/>
    <w:rsid w:val="00763A7E"/>
    <w:rsid w:val="007B0E2B"/>
    <w:rsid w:val="008519BF"/>
    <w:rsid w:val="00943D6B"/>
    <w:rsid w:val="00951E4D"/>
    <w:rsid w:val="009B40D4"/>
    <w:rsid w:val="00AA56A5"/>
    <w:rsid w:val="00AB273C"/>
    <w:rsid w:val="00BC6BA4"/>
    <w:rsid w:val="00BD4E59"/>
    <w:rsid w:val="00BE0D5F"/>
    <w:rsid w:val="00C06711"/>
    <w:rsid w:val="00C116BB"/>
    <w:rsid w:val="00C309C4"/>
    <w:rsid w:val="00C738B1"/>
    <w:rsid w:val="00D015FE"/>
    <w:rsid w:val="00D738E0"/>
    <w:rsid w:val="00DF602E"/>
    <w:rsid w:val="00E4147A"/>
    <w:rsid w:val="00E51ABA"/>
    <w:rsid w:val="00F36A11"/>
    <w:rsid w:val="00F4309A"/>
    <w:rsid w:val="00F45EDE"/>
    <w:rsid w:val="00F51492"/>
    <w:rsid w:val="00FC38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1FE5A"/>
  <w15:docId w15:val="{4817AC3B-8F49-4A91-AC15-70145698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184"/>
    <w:rPr>
      <w:rFonts w:ascii="Calibri" w:eastAsia="Calibri" w:hAnsi="Calibri" w:cs="Times New Roman"/>
    </w:rPr>
  </w:style>
  <w:style w:type="paragraph" w:styleId="2">
    <w:name w:val="heading 2"/>
    <w:basedOn w:val="a"/>
    <w:next w:val="a"/>
    <w:link w:val="20"/>
    <w:semiHidden/>
    <w:unhideWhenUsed/>
    <w:qFormat/>
    <w:rsid w:val="00D738E0"/>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09C4"/>
    <w:pPr>
      <w:ind w:left="720"/>
      <w:contextualSpacing/>
    </w:pPr>
  </w:style>
  <w:style w:type="character" w:customStyle="1" w:styleId="FontStyle22">
    <w:name w:val="Font Style22"/>
    <w:rsid w:val="00C309C4"/>
    <w:rPr>
      <w:rFonts w:ascii="Times New Roman" w:hAnsi="Times New Roman"/>
      <w:sz w:val="20"/>
    </w:rPr>
  </w:style>
  <w:style w:type="character" w:customStyle="1" w:styleId="a4">
    <w:name w:val="Текст Знак"/>
    <w:aliases w:val="Текст Знак1 Знак Знак,Текст Знак Знак Знак Знак,Знак Знак Знак Знак Знак,Знак Знак,Знак Знак Знак Знак1,Текст Знак2 Знак Знак,Текст Знак1 Знак1 Знак Знак,Текст Знак Знак Знак1 Знак Знак,Текст Знак1 Знак Знак Знак Знак Знак,Знак3 Знак,Зна Знак"/>
    <w:link w:val="a5"/>
    <w:locked/>
    <w:rsid w:val="00C309C4"/>
    <w:rPr>
      <w:rFonts w:ascii="Consolas" w:eastAsia="Times New Roman" w:hAnsi="Consolas" w:cs="Consolas"/>
      <w:sz w:val="21"/>
      <w:szCs w:val="21"/>
    </w:rPr>
  </w:style>
  <w:style w:type="paragraph" w:styleId="a5">
    <w:name w:val="Plain Text"/>
    <w:aliases w:val="Текст Знак1 Знак,Текст Знак Знак Знак,Знак Знак Знак Знак,Знак,Знак Знак Знак,Текст Знак2 Знак,Текст Знак1 Знак1 Знак,Текст Знак Знак Знак1 Знак,Текст Знак1 Знак Знак Знак Знак,Знак3,Зна"/>
    <w:basedOn w:val="a"/>
    <w:link w:val="a4"/>
    <w:unhideWhenUsed/>
    <w:rsid w:val="00C309C4"/>
    <w:pPr>
      <w:spacing w:after="0" w:line="240" w:lineRule="auto"/>
    </w:pPr>
    <w:rPr>
      <w:rFonts w:ascii="Consolas" w:eastAsia="Times New Roman" w:hAnsi="Consolas" w:cs="Consolas"/>
      <w:sz w:val="21"/>
      <w:szCs w:val="21"/>
    </w:rPr>
  </w:style>
  <w:style w:type="character" w:customStyle="1" w:styleId="1">
    <w:name w:val="Текст Знак1"/>
    <w:basedOn w:val="a0"/>
    <w:uiPriority w:val="99"/>
    <w:semiHidden/>
    <w:rsid w:val="00C309C4"/>
    <w:rPr>
      <w:rFonts w:ascii="Consolas" w:eastAsia="Calibri" w:hAnsi="Consolas" w:cs="Times New Roman"/>
      <w:sz w:val="21"/>
      <w:szCs w:val="21"/>
    </w:rPr>
  </w:style>
  <w:style w:type="character" w:customStyle="1" w:styleId="FontStyle20">
    <w:name w:val="Font Style20"/>
    <w:rsid w:val="00C309C4"/>
    <w:rPr>
      <w:rFonts w:ascii="Times New Roman" w:hAnsi="Times New Roman" w:cs="Times New Roman"/>
      <w:sz w:val="22"/>
      <w:szCs w:val="22"/>
    </w:rPr>
  </w:style>
  <w:style w:type="character" w:customStyle="1" w:styleId="FontStyle16">
    <w:name w:val="Font Style16"/>
    <w:uiPriority w:val="99"/>
    <w:rsid w:val="00C309C4"/>
    <w:rPr>
      <w:rFonts w:ascii="Palatino Linotype" w:hAnsi="Palatino Linotype" w:cs="Palatino Linotype"/>
      <w:color w:val="000000"/>
      <w:sz w:val="26"/>
      <w:szCs w:val="26"/>
    </w:rPr>
  </w:style>
  <w:style w:type="paragraph" w:styleId="a6">
    <w:name w:val="No Spacing"/>
    <w:uiPriority w:val="1"/>
    <w:qFormat/>
    <w:rsid w:val="00C309C4"/>
    <w:pPr>
      <w:spacing w:after="0" w:line="240" w:lineRule="auto"/>
    </w:pPr>
    <w:rPr>
      <w:rFonts w:ascii="Calibri" w:eastAsia="Calibri" w:hAnsi="Calibri" w:cs="Times New Roman"/>
    </w:rPr>
  </w:style>
  <w:style w:type="paragraph" w:styleId="a7">
    <w:name w:val="Body Text"/>
    <w:basedOn w:val="a"/>
    <w:link w:val="a8"/>
    <w:uiPriority w:val="99"/>
    <w:unhideWhenUsed/>
    <w:rsid w:val="00C309C4"/>
    <w:pPr>
      <w:widowControl w:val="0"/>
      <w:spacing w:after="120" w:line="240" w:lineRule="auto"/>
    </w:pPr>
    <w:rPr>
      <w:rFonts w:ascii="Courier New" w:eastAsia="Courier New" w:hAnsi="Courier New" w:cs="Courier New"/>
      <w:color w:val="000000"/>
      <w:sz w:val="24"/>
      <w:szCs w:val="24"/>
      <w:lang w:eastAsia="ru-RU" w:bidi="ru-RU"/>
    </w:rPr>
  </w:style>
  <w:style w:type="character" w:customStyle="1" w:styleId="a8">
    <w:name w:val="Основной текст Знак"/>
    <w:basedOn w:val="a0"/>
    <w:link w:val="a7"/>
    <w:uiPriority w:val="99"/>
    <w:rsid w:val="00C309C4"/>
    <w:rPr>
      <w:rFonts w:ascii="Courier New" w:eastAsia="Courier New" w:hAnsi="Courier New" w:cs="Courier New"/>
      <w:color w:val="000000"/>
      <w:sz w:val="24"/>
      <w:szCs w:val="24"/>
      <w:lang w:eastAsia="ru-RU" w:bidi="ru-RU"/>
    </w:rPr>
  </w:style>
  <w:style w:type="paragraph" w:styleId="3">
    <w:name w:val="Body Text 3"/>
    <w:basedOn w:val="a"/>
    <w:link w:val="30"/>
    <w:rsid w:val="00C309C4"/>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C309C4"/>
    <w:rPr>
      <w:rFonts w:ascii="Times New Roman" w:eastAsia="Times New Roman" w:hAnsi="Times New Roman" w:cs="Times New Roman"/>
      <w:sz w:val="16"/>
      <w:szCs w:val="16"/>
      <w:lang w:eastAsia="ru-RU"/>
    </w:rPr>
  </w:style>
  <w:style w:type="table" w:styleId="a9">
    <w:name w:val="Table Grid"/>
    <w:basedOn w:val="a1"/>
    <w:uiPriority w:val="39"/>
    <w:rsid w:val="00417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basedOn w:val="a"/>
    <w:next w:val="ab"/>
    <w:link w:val="ac"/>
    <w:qFormat/>
    <w:rsid w:val="00E4147A"/>
    <w:pPr>
      <w:spacing w:after="0" w:line="240" w:lineRule="auto"/>
      <w:jc w:val="center"/>
    </w:pPr>
    <w:rPr>
      <w:rFonts w:ascii="Times New Roman" w:eastAsia="Times New Roman" w:hAnsi="Times New Roman" w:cstheme="minorBidi"/>
      <w:b/>
      <w:bCs/>
      <w:sz w:val="28"/>
      <w:szCs w:val="24"/>
    </w:rPr>
  </w:style>
  <w:style w:type="character" w:customStyle="1" w:styleId="ac">
    <w:name w:val="Название Знак"/>
    <w:link w:val="aa"/>
    <w:rsid w:val="00E4147A"/>
    <w:rPr>
      <w:rFonts w:ascii="Times New Roman" w:eastAsia="Times New Roman" w:hAnsi="Times New Roman"/>
      <w:b/>
      <w:bCs/>
      <w:sz w:val="28"/>
      <w:szCs w:val="24"/>
    </w:rPr>
  </w:style>
  <w:style w:type="paragraph" w:styleId="ab">
    <w:name w:val="Title"/>
    <w:basedOn w:val="a"/>
    <w:next w:val="a"/>
    <w:link w:val="ad"/>
    <w:uiPriority w:val="10"/>
    <w:qFormat/>
    <w:rsid w:val="00E414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b"/>
    <w:uiPriority w:val="10"/>
    <w:rsid w:val="00E4147A"/>
    <w:rPr>
      <w:rFonts w:asciiTheme="majorHAnsi" w:eastAsiaTheme="majorEastAsia" w:hAnsiTheme="majorHAnsi" w:cstheme="majorBidi"/>
      <w:spacing w:val="-10"/>
      <w:kern w:val="28"/>
      <w:sz w:val="56"/>
      <w:szCs w:val="56"/>
    </w:rPr>
  </w:style>
  <w:style w:type="paragraph" w:styleId="ae">
    <w:name w:val="Body Text Indent"/>
    <w:basedOn w:val="a"/>
    <w:link w:val="af"/>
    <w:uiPriority w:val="99"/>
    <w:semiHidden/>
    <w:unhideWhenUsed/>
    <w:rsid w:val="00D738E0"/>
    <w:pPr>
      <w:spacing w:after="120"/>
      <w:ind w:left="283"/>
    </w:pPr>
  </w:style>
  <w:style w:type="character" w:customStyle="1" w:styleId="af">
    <w:name w:val="Основной текст с отступом Знак"/>
    <w:basedOn w:val="a0"/>
    <w:link w:val="ae"/>
    <w:uiPriority w:val="99"/>
    <w:semiHidden/>
    <w:rsid w:val="00D738E0"/>
    <w:rPr>
      <w:rFonts w:ascii="Calibri" w:eastAsia="Calibri" w:hAnsi="Calibri" w:cs="Times New Roman"/>
    </w:rPr>
  </w:style>
  <w:style w:type="character" w:customStyle="1" w:styleId="20">
    <w:name w:val="Заголовок 2 Знак"/>
    <w:basedOn w:val="a0"/>
    <w:link w:val="2"/>
    <w:semiHidden/>
    <w:rsid w:val="00D738E0"/>
    <w:rPr>
      <w:rFonts w:ascii="Arial" w:eastAsia="Times New Roman"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11452">
      <w:bodyDiv w:val="1"/>
      <w:marLeft w:val="0"/>
      <w:marRight w:val="0"/>
      <w:marTop w:val="0"/>
      <w:marBottom w:val="0"/>
      <w:divBdr>
        <w:top w:val="none" w:sz="0" w:space="0" w:color="auto"/>
        <w:left w:val="none" w:sz="0" w:space="0" w:color="auto"/>
        <w:bottom w:val="none" w:sz="0" w:space="0" w:color="auto"/>
        <w:right w:val="none" w:sz="0" w:space="0" w:color="auto"/>
      </w:divBdr>
    </w:div>
    <w:div w:id="5507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1945</Words>
  <Characters>11090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Алексеева Елена Сергеевна</cp:lastModifiedBy>
  <cp:revision>29</cp:revision>
  <cp:lastPrinted>2022-01-26T14:59:00Z</cp:lastPrinted>
  <dcterms:created xsi:type="dcterms:W3CDTF">2022-01-25T06:19:00Z</dcterms:created>
  <dcterms:modified xsi:type="dcterms:W3CDTF">2026-03-09T08:28:00Z</dcterms:modified>
</cp:coreProperties>
</file>